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14C8" w14:textId="77777777" w:rsidR="00105C24" w:rsidRPr="0046247E" w:rsidRDefault="000F2CB8">
      <w:pPr>
        <w:rPr>
          <w:b/>
          <w:sz w:val="24"/>
          <w:szCs w:val="24"/>
        </w:rPr>
      </w:pPr>
      <w:r w:rsidRPr="0046247E">
        <w:rPr>
          <w:b/>
          <w:sz w:val="24"/>
          <w:szCs w:val="24"/>
        </w:rPr>
        <w:t>Region 4 SFIREG Report</w:t>
      </w:r>
    </w:p>
    <w:p w14:paraId="76C7FA2B" w14:textId="29E30752" w:rsidR="000F2CB8" w:rsidRPr="004761E8" w:rsidRDefault="000F2CB8">
      <w:pPr>
        <w:rPr>
          <w:rFonts w:ascii="Calibri" w:hAnsi="Calibri" w:cs="Calibri"/>
          <w:sz w:val="20"/>
          <w:szCs w:val="20"/>
        </w:rPr>
      </w:pPr>
      <w:r w:rsidRPr="004761E8">
        <w:rPr>
          <w:rFonts w:ascii="Calibri" w:hAnsi="Calibri" w:cs="Calibri"/>
          <w:sz w:val="20"/>
          <w:szCs w:val="20"/>
        </w:rPr>
        <w:t>Tim Drake</w:t>
      </w:r>
      <w:r w:rsidR="00AB2730">
        <w:rPr>
          <w:rFonts w:ascii="Calibri" w:hAnsi="Calibri" w:cs="Calibri"/>
          <w:sz w:val="20"/>
          <w:szCs w:val="20"/>
        </w:rPr>
        <w:t xml:space="preserve"> (SC)</w:t>
      </w:r>
      <w:r w:rsidRPr="004761E8">
        <w:rPr>
          <w:rFonts w:ascii="Calibri" w:hAnsi="Calibri" w:cs="Calibri"/>
          <w:sz w:val="20"/>
          <w:szCs w:val="20"/>
        </w:rPr>
        <w:t>, Region 4 SFIREG Representative</w:t>
      </w:r>
    </w:p>
    <w:p w14:paraId="70D548B1" w14:textId="1DE597D3" w:rsidR="000F2CB8" w:rsidRPr="004761E8" w:rsidRDefault="001F79D8">
      <w:pPr>
        <w:rPr>
          <w:rFonts w:ascii="Calibri" w:hAnsi="Calibri" w:cs="Calibri"/>
          <w:sz w:val="20"/>
          <w:szCs w:val="20"/>
        </w:rPr>
      </w:pPr>
      <w:r>
        <w:rPr>
          <w:rFonts w:ascii="Calibri" w:hAnsi="Calibri" w:cs="Calibri"/>
          <w:sz w:val="20"/>
          <w:szCs w:val="20"/>
        </w:rPr>
        <w:t>June 6, 2022</w:t>
      </w:r>
    </w:p>
    <w:p w14:paraId="41529EEB" w14:textId="7581F221" w:rsidR="000F2CB8" w:rsidRPr="004761E8" w:rsidRDefault="000F2CB8">
      <w:pPr>
        <w:rPr>
          <w:rFonts w:ascii="Calibri" w:hAnsi="Calibri" w:cs="Calibri"/>
          <w:sz w:val="20"/>
          <w:szCs w:val="20"/>
        </w:rPr>
      </w:pPr>
      <w:r w:rsidRPr="004761E8">
        <w:rPr>
          <w:rFonts w:ascii="Calibri" w:hAnsi="Calibri" w:cs="Calibri"/>
          <w:sz w:val="20"/>
          <w:szCs w:val="20"/>
        </w:rPr>
        <w:t xml:space="preserve">The Region 4 </w:t>
      </w:r>
      <w:r w:rsidR="00EC0D81">
        <w:rPr>
          <w:rFonts w:ascii="Calibri" w:hAnsi="Calibri" w:cs="Calibri"/>
          <w:sz w:val="20"/>
          <w:szCs w:val="20"/>
        </w:rPr>
        <w:t>spring</w:t>
      </w:r>
      <w:r w:rsidRPr="004761E8">
        <w:rPr>
          <w:rFonts w:ascii="Calibri" w:hAnsi="Calibri" w:cs="Calibri"/>
          <w:sz w:val="20"/>
          <w:szCs w:val="20"/>
        </w:rPr>
        <w:t xml:space="preserve"> pre-SFIREG meeting was held</w:t>
      </w:r>
      <w:r w:rsidR="008C5A53" w:rsidRPr="004761E8">
        <w:rPr>
          <w:rFonts w:ascii="Calibri" w:hAnsi="Calibri" w:cs="Calibri"/>
          <w:sz w:val="20"/>
          <w:szCs w:val="20"/>
        </w:rPr>
        <w:t xml:space="preserve"> on </w:t>
      </w:r>
      <w:r w:rsidR="00EC0D81">
        <w:rPr>
          <w:rFonts w:ascii="Calibri" w:hAnsi="Calibri" w:cs="Calibri"/>
          <w:sz w:val="20"/>
          <w:szCs w:val="20"/>
        </w:rPr>
        <w:t xml:space="preserve">26-27 </w:t>
      </w:r>
      <w:r w:rsidR="004A2236">
        <w:rPr>
          <w:rFonts w:ascii="Calibri" w:hAnsi="Calibri" w:cs="Calibri"/>
          <w:sz w:val="20"/>
          <w:szCs w:val="20"/>
        </w:rPr>
        <w:t>April 2022</w:t>
      </w:r>
      <w:r w:rsidR="00EC0D81">
        <w:rPr>
          <w:rFonts w:ascii="Calibri" w:hAnsi="Calibri" w:cs="Calibri"/>
          <w:sz w:val="20"/>
          <w:szCs w:val="20"/>
        </w:rPr>
        <w:t>,</w:t>
      </w:r>
      <w:r w:rsidR="004A2236">
        <w:rPr>
          <w:rFonts w:ascii="Calibri" w:hAnsi="Calibri" w:cs="Calibri"/>
          <w:sz w:val="20"/>
          <w:szCs w:val="20"/>
        </w:rPr>
        <w:t xml:space="preserve"> in Asheville North Carolina</w:t>
      </w:r>
      <w:r w:rsidR="008C5A53" w:rsidRPr="004761E8">
        <w:rPr>
          <w:rFonts w:ascii="Calibri" w:hAnsi="Calibri" w:cs="Calibri"/>
          <w:sz w:val="20"/>
          <w:szCs w:val="20"/>
        </w:rPr>
        <w:t xml:space="preserve">.  </w:t>
      </w:r>
      <w:r w:rsidR="00A24E92" w:rsidRPr="004761E8">
        <w:rPr>
          <w:rFonts w:ascii="Calibri" w:hAnsi="Calibri" w:cs="Calibri"/>
          <w:sz w:val="20"/>
          <w:szCs w:val="20"/>
        </w:rPr>
        <w:t>Th</w:t>
      </w:r>
      <w:r w:rsidR="00EC0D81">
        <w:rPr>
          <w:rFonts w:ascii="Calibri" w:hAnsi="Calibri" w:cs="Calibri"/>
          <w:sz w:val="20"/>
          <w:szCs w:val="20"/>
        </w:rPr>
        <w:t>is in-person</w:t>
      </w:r>
      <w:r w:rsidR="00A24E92" w:rsidRPr="004761E8">
        <w:rPr>
          <w:rFonts w:ascii="Calibri" w:hAnsi="Calibri" w:cs="Calibri"/>
          <w:sz w:val="20"/>
          <w:szCs w:val="20"/>
        </w:rPr>
        <w:t xml:space="preserve"> meeting </w:t>
      </w:r>
      <w:r w:rsidR="004A2236">
        <w:rPr>
          <w:rFonts w:ascii="Calibri" w:hAnsi="Calibri" w:cs="Calibri"/>
          <w:sz w:val="20"/>
          <w:szCs w:val="20"/>
        </w:rPr>
        <w:t xml:space="preserve">also provided a virtual link for those who could not </w:t>
      </w:r>
      <w:r w:rsidR="00EC0D81">
        <w:rPr>
          <w:rFonts w:ascii="Calibri" w:hAnsi="Calibri" w:cs="Calibri"/>
          <w:sz w:val="20"/>
          <w:szCs w:val="20"/>
        </w:rPr>
        <w:t>come to Asheville</w:t>
      </w:r>
      <w:r w:rsidR="004A2236">
        <w:rPr>
          <w:rFonts w:ascii="Calibri" w:hAnsi="Calibri" w:cs="Calibri"/>
          <w:sz w:val="20"/>
          <w:szCs w:val="20"/>
        </w:rPr>
        <w:t>.  Many states were represented</w:t>
      </w:r>
      <w:r w:rsidR="00EC0D81">
        <w:rPr>
          <w:rFonts w:ascii="Calibri" w:hAnsi="Calibri" w:cs="Calibri"/>
          <w:sz w:val="20"/>
          <w:szCs w:val="20"/>
        </w:rPr>
        <w:t xml:space="preserve"> both</w:t>
      </w:r>
      <w:r w:rsidR="004A2236">
        <w:rPr>
          <w:rFonts w:ascii="Calibri" w:hAnsi="Calibri" w:cs="Calibri"/>
          <w:sz w:val="20"/>
          <w:szCs w:val="20"/>
        </w:rPr>
        <w:t xml:space="preserve"> in the meeting and through the virtual link.</w:t>
      </w:r>
      <w:r w:rsidR="00297169">
        <w:rPr>
          <w:rFonts w:ascii="Calibri" w:hAnsi="Calibri" w:cs="Calibri"/>
          <w:sz w:val="20"/>
          <w:szCs w:val="20"/>
        </w:rPr>
        <w:t xml:space="preserve"> </w:t>
      </w:r>
      <w:r w:rsidRPr="004761E8">
        <w:rPr>
          <w:rFonts w:ascii="Calibri" w:hAnsi="Calibri" w:cs="Calibri"/>
          <w:sz w:val="20"/>
          <w:szCs w:val="20"/>
        </w:rPr>
        <w:t xml:space="preserve"> All states in the Region</w:t>
      </w:r>
      <w:r w:rsidR="00534FF7" w:rsidRPr="004761E8">
        <w:rPr>
          <w:rFonts w:ascii="Calibri" w:hAnsi="Calibri" w:cs="Calibri"/>
          <w:sz w:val="20"/>
          <w:szCs w:val="20"/>
        </w:rPr>
        <w:t xml:space="preserve"> (AL, FL, </w:t>
      </w:r>
      <w:r w:rsidR="00994696" w:rsidRPr="004761E8">
        <w:rPr>
          <w:rFonts w:ascii="Calibri" w:hAnsi="Calibri" w:cs="Calibri"/>
          <w:sz w:val="20"/>
          <w:szCs w:val="20"/>
        </w:rPr>
        <w:t>GA, KY, MS, NC, SC,</w:t>
      </w:r>
      <w:r w:rsidR="00184E3A" w:rsidRPr="004761E8">
        <w:rPr>
          <w:rFonts w:ascii="Calibri" w:hAnsi="Calibri" w:cs="Calibri"/>
          <w:sz w:val="20"/>
          <w:szCs w:val="20"/>
        </w:rPr>
        <w:t xml:space="preserve"> </w:t>
      </w:r>
      <w:r w:rsidR="00534FF7" w:rsidRPr="004761E8">
        <w:rPr>
          <w:rFonts w:ascii="Calibri" w:hAnsi="Calibri" w:cs="Calibri"/>
          <w:sz w:val="20"/>
          <w:szCs w:val="20"/>
        </w:rPr>
        <w:t>TN)</w:t>
      </w:r>
      <w:r w:rsidRPr="004761E8">
        <w:rPr>
          <w:rFonts w:ascii="Calibri" w:hAnsi="Calibri" w:cs="Calibri"/>
          <w:sz w:val="20"/>
          <w:szCs w:val="20"/>
        </w:rPr>
        <w:t xml:space="preserve"> were</w:t>
      </w:r>
      <w:r w:rsidR="00162955">
        <w:rPr>
          <w:rFonts w:ascii="Calibri" w:hAnsi="Calibri" w:cs="Calibri"/>
          <w:sz w:val="20"/>
          <w:szCs w:val="20"/>
        </w:rPr>
        <w:t xml:space="preserve"> in attendance</w:t>
      </w:r>
      <w:r w:rsidR="00EB5229" w:rsidRPr="004761E8">
        <w:rPr>
          <w:rFonts w:ascii="Calibri" w:hAnsi="Calibri" w:cs="Calibri"/>
          <w:sz w:val="20"/>
          <w:szCs w:val="20"/>
        </w:rPr>
        <w:t>, and</w:t>
      </w:r>
      <w:r w:rsidRPr="004761E8">
        <w:rPr>
          <w:rFonts w:ascii="Calibri" w:hAnsi="Calibri" w:cs="Calibri"/>
          <w:sz w:val="20"/>
          <w:szCs w:val="20"/>
        </w:rPr>
        <w:t xml:space="preserve"> EPA </w:t>
      </w:r>
      <w:r w:rsidR="00A24E92" w:rsidRPr="004761E8">
        <w:rPr>
          <w:rFonts w:ascii="Calibri" w:hAnsi="Calibri" w:cs="Calibri"/>
          <w:sz w:val="20"/>
          <w:szCs w:val="20"/>
        </w:rPr>
        <w:t xml:space="preserve">regional </w:t>
      </w:r>
      <w:r w:rsidRPr="004761E8">
        <w:rPr>
          <w:rFonts w:ascii="Calibri" w:hAnsi="Calibri" w:cs="Calibri"/>
          <w:sz w:val="20"/>
          <w:szCs w:val="20"/>
        </w:rPr>
        <w:t>staff</w:t>
      </w:r>
      <w:r w:rsidR="00EB5229" w:rsidRPr="004761E8">
        <w:rPr>
          <w:rFonts w:ascii="Calibri" w:hAnsi="Calibri" w:cs="Calibri"/>
          <w:sz w:val="20"/>
          <w:szCs w:val="20"/>
        </w:rPr>
        <w:t xml:space="preserve"> were well</w:t>
      </w:r>
      <w:r w:rsidR="00297169">
        <w:rPr>
          <w:rFonts w:ascii="Calibri" w:hAnsi="Calibri" w:cs="Calibri"/>
          <w:sz w:val="20"/>
          <w:szCs w:val="20"/>
        </w:rPr>
        <w:t>-</w:t>
      </w:r>
      <w:r w:rsidR="00EB5229" w:rsidRPr="004761E8">
        <w:rPr>
          <w:rFonts w:ascii="Calibri" w:hAnsi="Calibri" w:cs="Calibri"/>
          <w:sz w:val="20"/>
          <w:szCs w:val="20"/>
        </w:rPr>
        <w:t>represented in the meeting</w:t>
      </w:r>
      <w:r w:rsidR="004A2236">
        <w:rPr>
          <w:rFonts w:ascii="Calibri" w:hAnsi="Calibri" w:cs="Calibri"/>
          <w:sz w:val="20"/>
          <w:szCs w:val="20"/>
        </w:rPr>
        <w:t>, both in person and through the virtual link</w:t>
      </w:r>
      <w:r w:rsidR="00534FF7" w:rsidRPr="004761E8">
        <w:rPr>
          <w:rFonts w:ascii="Calibri" w:hAnsi="Calibri" w:cs="Calibri"/>
          <w:sz w:val="20"/>
          <w:szCs w:val="20"/>
        </w:rPr>
        <w:t>.</w:t>
      </w:r>
      <w:r w:rsidR="001A3D0E" w:rsidRPr="004761E8">
        <w:rPr>
          <w:rFonts w:ascii="Calibri" w:hAnsi="Calibri" w:cs="Calibri"/>
          <w:sz w:val="20"/>
          <w:szCs w:val="20"/>
        </w:rPr>
        <w:t xml:space="preserve">  </w:t>
      </w:r>
      <w:proofErr w:type="gramStart"/>
      <w:r w:rsidR="004A2236">
        <w:rPr>
          <w:rFonts w:ascii="Calibri" w:hAnsi="Calibri" w:cs="Calibri"/>
          <w:sz w:val="20"/>
          <w:szCs w:val="20"/>
        </w:rPr>
        <w:t>At this time</w:t>
      </w:r>
      <w:proofErr w:type="gramEnd"/>
      <w:r w:rsidR="004A2236">
        <w:rPr>
          <w:rFonts w:ascii="Calibri" w:hAnsi="Calibri" w:cs="Calibri"/>
          <w:sz w:val="20"/>
          <w:szCs w:val="20"/>
        </w:rPr>
        <w:t>, plans are going forward for an in-person meeting in Georgia in the fall</w:t>
      </w:r>
      <w:r w:rsidR="0060395C">
        <w:rPr>
          <w:rFonts w:ascii="Calibri" w:hAnsi="Calibri" w:cs="Calibri"/>
          <w:sz w:val="20"/>
          <w:szCs w:val="20"/>
        </w:rPr>
        <w:t xml:space="preserve"> of 2022. </w:t>
      </w:r>
      <w:r w:rsidR="00B0603C">
        <w:rPr>
          <w:rFonts w:ascii="Calibri" w:hAnsi="Calibri" w:cs="Calibri"/>
          <w:sz w:val="20"/>
          <w:szCs w:val="20"/>
        </w:rPr>
        <w:t xml:space="preserve"> It is undecided </w:t>
      </w:r>
      <w:proofErr w:type="gramStart"/>
      <w:r w:rsidR="00B0603C">
        <w:rPr>
          <w:rFonts w:ascii="Calibri" w:hAnsi="Calibri" w:cs="Calibri"/>
          <w:sz w:val="20"/>
          <w:szCs w:val="20"/>
        </w:rPr>
        <w:t>whether or not</w:t>
      </w:r>
      <w:proofErr w:type="gramEnd"/>
      <w:r w:rsidR="00B0603C">
        <w:rPr>
          <w:rFonts w:ascii="Calibri" w:hAnsi="Calibri" w:cs="Calibri"/>
          <w:sz w:val="20"/>
          <w:szCs w:val="20"/>
        </w:rPr>
        <w:t xml:space="preserve"> a virtual link will be provided for that meeting because the location is at a</w:t>
      </w:r>
      <w:r w:rsidR="00297169">
        <w:rPr>
          <w:rFonts w:ascii="Calibri" w:hAnsi="Calibri" w:cs="Calibri"/>
          <w:sz w:val="20"/>
          <w:szCs w:val="20"/>
        </w:rPr>
        <w:t xml:space="preserve"> Georgia</w:t>
      </w:r>
      <w:r w:rsidR="00B0603C">
        <w:rPr>
          <w:rFonts w:ascii="Calibri" w:hAnsi="Calibri" w:cs="Calibri"/>
          <w:sz w:val="20"/>
          <w:szCs w:val="20"/>
        </w:rPr>
        <w:t xml:space="preserve"> State Park facility.</w:t>
      </w:r>
    </w:p>
    <w:p w14:paraId="19A77783" w14:textId="34E98B25" w:rsidR="008540E8" w:rsidRPr="004761E8" w:rsidRDefault="00EB20B2">
      <w:pPr>
        <w:rPr>
          <w:rFonts w:ascii="Calibri" w:hAnsi="Calibri" w:cs="Calibri"/>
          <w:b/>
        </w:rPr>
      </w:pPr>
      <w:r>
        <w:rPr>
          <w:rFonts w:ascii="Calibri" w:hAnsi="Calibri" w:cs="Calibri"/>
          <w:b/>
        </w:rPr>
        <w:t>U</w:t>
      </w:r>
      <w:r w:rsidR="008540E8" w:rsidRPr="004761E8">
        <w:rPr>
          <w:rFonts w:ascii="Calibri" w:hAnsi="Calibri" w:cs="Calibri"/>
          <w:b/>
        </w:rPr>
        <w:t xml:space="preserve">pdates given </w:t>
      </w:r>
      <w:r>
        <w:rPr>
          <w:rFonts w:ascii="Calibri" w:hAnsi="Calibri" w:cs="Calibri"/>
          <w:b/>
        </w:rPr>
        <w:t xml:space="preserve">during the meeting </w:t>
      </w:r>
      <w:r w:rsidR="008540E8" w:rsidRPr="004761E8">
        <w:rPr>
          <w:rFonts w:ascii="Calibri" w:hAnsi="Calibri" w:cs="Calibri"/>
          <w:b/>
        </w:rPr>
        <w:t xml:space="preserve">by our EPA </w:t>
      </w:r>
      <w:r w:rsidR="00EB5229" w:rsidRPr="004761E8">
        <w:rPr>
          <w:rFonts w:ascii="Calibri" w:hAnsi="Calibri" w:cs="Calibri"/>
          <w:b/>
        </w:rPr>
        <w:t xml:space="preserve">Region 4 </w:t>
      </w:r>
      <w:r w:rsidR="008540E8" w:rsidRPr="004761E8">
        <w:rPr>
          <w:rFonts w:ascii="Calibri" w:hAnsi="Calibri" w:cs="Calibri"/>
          <w:b/>
        </w:rPr>
        <w:t>partners were:</w:t>
      </w:r>
    </w:p>
    <w:p w14:paraId="48A0A3C6" w14:textId="5982D27F" w:rsidR="003766E5" w:rsidRPr="004761E8" w:rsidRDefault="008540E8">
      <w:pPr>
        <w:rPr>
          <w:rFonts w:ascii="Calibri" w:hAnsi="Calibri" w:cs="Calibri"/>
          <w:sz w:val="20"/>
          <w:szCs w:val="20"/>
        </w:rPr>
      </w:pPr>
      <w:r w:rsidRPr="004761E8">
        <w:rPr>
          <w:rFonts w:ascii="Calibri" w:hAnsi="Calibri" w:cs="Calibri"/>
          <w:sz w:val="20"/>
          <w:szCs w:val="20"/>
        </w:rPr>
        <w:t>-</w:t>
      </w:r>
      <w:r w:rsidR="008C5A53" w:rsidRPr="004761E8">
        <w:rPr>
          <w:rFonts w:ascii="Calibri" w:hAnsi="Calibri" w:cs="Calibri"/>
          <w:sz w:val="20"/>
          <w:szCs w:val="20"/>
        </w:rPr>
        <w:t xml:space="preserve">Region 4 EPA </w:t>
      </w:r>
      <w:r w:rsidR="00150069" w:rsidRPr="004761E8">
        <w:rPr>
          <w:rFonts w:ascii="Calibri" w:hAnsi="Calibri" w:cs="Calibri"/>
          <w:sz w:val="20"/>
          <w:szCs w:val="20"/>
        </w:rPr>
        <w:t>u</w:t>
      </w:r>
      <w:r w:rsidRPr="004761E8">
        <w:rPr>
          <w:rFonts w:ascii="Calibri" w:hAnsi="Calibri" w:cs="Calibri"/>
          <w:sz w:val="20"/>
          <w:szCs w:val="20"/>
        </w:rPr>
        <w:t>pdate (</w:t>
      </w:r>
      <w:r w:rsidR="009A61F1">
        <w:rPr>
          <w:rFonts w:ascii="Calibri" w:hAnsi="Calibri" w:cs="Calibri"/>
          <w:sz w:val="20"/>
          <w:szCs w:val="20"/>
        </w:rPr>
        <w:t>Donnette Sturdivant, Carol Kemker</w:t>
      </w:r>
      <w:r w:rsidR="00F65BEA" w:rsidRPr="004761E8">
        <w:rPr>
          <w:rFonts w:ascii="Calibri" w:hAnsi="Calibri" w:cs="Calibri"/>
          <w:sz w:val="20"/>
          <w:szCs w:val="20"/>
        </w:rPr>
        <w:t>)</w:t>
      </w:r>
      <w:r w:rsidR="00C542C7">
        <w:rPr>
          <w:rFonts w:ascii="Calibri" w:hAnsi="Calibri" w:cs="Calibri"/>
          <w:sz w:val="20"/>
          <w:szCs w:val="20"/>
        </w:rPr>
        <w:t xml:space="preserve">                                                                                                                                           </w:t>
      </w:r>
      <w:r w:rsidR="00F65BEA" w:rsidRPr="004761E8">
        <w:rPr>
          <w:rFonts w:ascii="Calibri" w:hAnsi="Calibri" w:cs="Calibri"/>
          <w:sz w:val="20"/>
          <w:szCs w:val="20"/>
        </w:rPr>
        <w:t xml:space="preserve">                                                                                                                                                   -</w:t>
      </w:r>
      <w:r w:rsidRPr="004761E8">
        <w:rPr>
          <w:rFonts w:ascii="Calibri" w:hAnsi="Calibri" w:cs="Calibri"/>
          <w:sz w:val="20"/>
          <w:szCs w:val="20"/>
        </w:rPr>
        <w:t xml:space="preserve">Regional </w:t>
      </w:r>
      <w:r w:rsidR="00150069" w:rsidRPr="004761E8">
        <w:rPr>
          <w:rFonts w:ascii="Calibri" w:hAnsi="Calibri" w:cs="Calibri"/>
          <w:sz w:val="20"/>
          <w:szCs w:val="20"/>
        </w:rPr>
        <w:t>g</w:t>
      </w:r>
      <w:r w:rsidRPr="004761E8">
        <w:rPr>
          <w:rFonts w:ascii="Calibri" w:hAnsi="Calibri" w:cs="Calibri"/>
          <w:sz w:val="20"/>
          <w:szCs w:val="20"/>
        </w:rPr>
        <w:t xml:space="preserve">rants </w:t>
      </w:r>
      <w:r w:rsidR="00150069" w:rsidRPr="004761E8">
        <w:rPr>
          <w:rFonts w:ascii="Calibri" w:hAnsi="Calibri" w:cs="Calibri"/>
          <w:sz w:val="20"/>
          <w:szCs w:val="20"/>
        </w:rPr>
        <w:t>u</w:t>
      </w:r>
      <w:r w:rsidRPr="004761E8">
        <w:rPr>
          <w:rFonts w:ascii="Calibri" w:hAnsi="Calibri" w:cs="Calibri"/>
          <w:sz w:val="20"/>
          <w:szCs w:val="20"/>
        </w:rPr>
        <w:t>pdate (</w:t>
      </w:r>
      <w:r w:rsidR="009A61F1">
        <w:rPr>
          <w:rFonts w:ascii="Calibri" w:hAnsi="Calibri" w:cs="Calibri"/>
          <w:sz w:val="20"/>
          <w:szCs w:val="20"/>
        </w:rPr>
        <w:t xml:space="preserve">Donnette Sturdivant, </w:t>
      </w:r>
      <w:r w:rsidR="003766E5" w:rsidRPr="004761E8">
        <w:rPr>
          <w:rFonts w:ascii="Calibri" w:hAnsi="Calibri" w:cs="Calibri"/>
          <w:sz w:val="20"/>
          <w:szCs w:val="20"/>
        </w:rPr>
        <w:t>Richard Corbett</w:t>
      </w:r>
      <w:r w:rsidRPr="004761E8">
        <w:rPr>
          <w:rFonts w:ascii="Calibri" w:hAnsi="Calibri" w:cs="Calibri"/>
          <w:sz w:val="20"/>
          <w:szCs w:val="20"/>
        </w:rPr>
        <w:t xml:space="preserve">) </w:t>
      </w:r>
      <w:r w:rsidR="00F65BEA" w:rsidRPr="004761E8">
        <w:rPr>
          <w:rFonts w:ascii="Calibri" w:hAnsi="Calibri" w:cs="Calibri"/>
          <w:sz w:val="20"/>
          <w:szCs w:val="20"/>
        </w:rPr>
        <w:t xml:space="preserve">                                                                                                                                                       </w:t>
      </w:r>
      <w:r w:rsidRPr="004761E8">
        <w:rPr>
          <w:rFonts w:ascii="Calibri" w:hAnsi="Calibri" w:cs="Calibri"/>
          <w:sz w:val="20"/>
          <w:szCs w:val="20"/>
        </w:rPr>
        <w:t xml:space="preserve">                                                                                                                                                                                                                                                -</w:t>
      </w:r>
      <w:r w:rsidR="00EB5229" w:rsidRPr="004761E8">
        <w:rPr>
          <w:rFonts w:ascii="Calibri" w:hAnsi="Calibri" w:cs="Calibri"/>
          <w:sz w:val="20"/>
          <w:szCs w:val="20"/>
        </w:rPr>
        <w:t xml:space="preserve">C&amp;T / </w:t>
      </w:r>
      <w:r w:rsidRPr="004761E8">
        <w:rPr>
          <w:rFonts w:ascii="Calibri" w:hAnsi="Calibri" w:cs="Calibri"/>
          <w:sz w:val="20"/>
          <w:szCs w:val="20"/>
        </w:rPr>
        <w:t>WPS (</w:t>
      </w:r>
      <w:r w:rsidR="00EB5229" w:rsidRPr="004761E8">
        <w:rPr>
          <w:rFonts w:ascii="Calibri" w:hAnsi="Calibri" w:cs="Calibri"/>
          <w:sz w:val="20"/>
          <w:szCs w:val="20"/>
        </w:rPr>
        <w:t>Pat Livingston, Richard Corbett, Savannah Merritt</w:t>
      </w:r>
      <w:r w:rsidRPr="004761E8">
        <w:rPr>
          <w:rFonts w:ascii="Calibri" w:hAnsi="Calibri" w:cs="Calibri"/>
          <w:sz w:val="20"/>
          <w:szCs w:val="20"/>
        </w:rPr>
        <w:t xml:space="preserve">)                                                                                                                                                                                                                                                                           </w:t>
      </w:r>
      <w:r w:rsidR="001D46F4" w:rsidRPr="004761E8">
        <w:rPr>
          <w:rFonts w:ascii="Calibri" w:hAnsi="Calibri" w:cs="Calibri"/>
          <w:sz w:val="20"/>
          <w:szCs w:val="20"/>
        </w:rPr>
        <w:t xml:space="preserve">-Regional </w:t>
      </w:r>
      <w:r w:rsidR="00150069" w:rsidRPr="004761E8">
        <w:rPr>
          <w:rFonts w:ascii="Calibri" w:hAnsi="Calibri" w:cs="Calibri"/>
          <w:sz w:val="20"/>
          <w:szCs w:val="20"/>
        </w:rPr>
        <w:t>t</w:t>
      </w:r>
      <w:r w:rsidR="001D46F4" w:rsidRPr="004761E8">
        <w:rPr>
          <w:rFonts w:ascii="Calibri" w:hAnsi="Calibri" w:cs="Calibri"/>
          <w:sz w:val="20"/>
          <w:szCs w:val="20"/>
        </w:rPr>
        <w:t xml:space="preserve">raining </w:t>
      </w:r>
      <w:r w:rsidR="00150069" w:rsidRPr="004761E8">
        <w:rPr>
          <w:rFonts w:ascii="Calibri" w:hAnsi="Calibri" w:cs="Calibri"/>
          <w:sz w:val="20"/>
          <w:szCs w:val="20"/>
        </w:rPr>
        <w:t>u</w:t>
      </w:r>
      <w:r w:rsidR="001D46F4" w:rsidRPr="004761E8">
        <w:rPr>
          <w:rFonts w:ascii="Calibri" w:hAnsi="Calibri" w:cs="Calibri"/>
          <w:sz w:val="20"/>
          <w:szCs w:val="20"/>
        </w:rPr>
        <w:t xml:space="preserve">pdate (Patricia Livingston, </w:t>
      </w:r>
      <w:r w:rsidR="008D6E61" w:rsidRPr="004761E8">
        <w:rPr>
          <w:rFonts w:ascii="Calibri" w:hAnsi="Calibri" w:cs="Calibri"/>
          <w:sz w:val="20"/>
          <w:szCs w:val="20"/>
        </w:rPr>
        <w:t>Rick Hayes (G</w:t>
      </w:r>
      <w:r w:rsidR="009A61F1">
        <w:rPr>
          <w:rFonts w:ascii="Calibri" w:hAnsi="Calibri" w:cs="Calibri"/>
          <w:sz w:val="20"/>
          <w:szCs w:val="20"/>
        </w:rPr>
        <w:t>A), Pat Jones (NC)</w:t>
      </w:r>
      <w:r w:rsidR="003766E5" w:rsidRPr="004761E8">
        <w:rPr>
          <w:rFonts w:ascii="Calibri" w:hAnsi="Calibri" w:cs="Calibri"/>
          <w:sz w:val="20"/>
          <w:szCs w:val="20"/>
        </w:rPr>
        <w:t xml:space="preserve">)                                                                                                                               -Enforcement update </w:t>
      </w:r>
      <w:r w:rsidR="00A37845">
        <w:rPr>
          <w:rFonts w:ascii="Calibri" w:hAnsi="Calibri" w:cs="Calibri"/>
          <w:sz w:val="20"/>
          <w:szCs w:val="20"/>
        </w:rPr>
        <w:t>(</w:t>
      </w:r>
      <w:r w:rsidR="009A61F1">
        <w:rPr>
          <w:rFonts w:ascii="Calibri" w:hAnsi="Calibri" w:cs="Calibri"/>
          <w:sz w:val="20"/>
          <w:szCs w:val="20"/>
        </w:rPr>
        <w:t xml:space="preserve">Carol Kemker, </w:t>
      </w:r>
      <w:proofErr w:type="spellStart"/>
      <w:r w:rsidR="009A61F1">
        <w:rPr>
          <w:rFonts w:ascii="Calibri" w:hAnsi="Calibri" w:cs="Calibri"/>
          <w:sz w:val="20"/>
          <w:szCs w:val="20"/>
        </w:rPr>
        <w:t>Kanoe</w:t>
      </w:r>
      <w:proofErr w:type="spellEnd"/>
      <w:r w:rsidR="009A61F1">
        <w:rPr>
          <w:rFonts w:ascii="Calibri" w:hAnsi="Calibri" w:cs="Calibri"/>
          <w:sz w:val="20"/>
          <w:szCs w:val="20"/>
        </w:rPr>
        <w:t xml:space="preserve"> Ho, </w:t>
      </w:r>
      <w:r w:rsidR="008D6E61" w:rsidRPr="004761E8">
        <w:rPr>
          <w:rFonts w:ascii="Calibri" w:hAnsi="Calibri" w:cs="Calibri"/>
          <w:sz w:val="20"/>
          <w:szCs w:val="20"/>
        </w:rPr>
        <w:t>Alan Annicella</w:t>
      </w:r>
      <w:r w:rsidR="003766E5" w:rsidRPr="004761E8">
        <w:rPr>
          <w:rFonts w:ascii="Calibri" w:hAnsi="Calibri" w:cs="Calibri"/>
          <w:sz w:val="20"/>
          <w:szCs w:val="20"/>
        </w:rPr>
        <w:t xml:space="preserve">) </w:t>
      </w:r>
      <w:r w:rsidR="008D6E61" w:rsidRPr="004761E8">
        <w:rPr>
          <w:rFonts w:ascii="Calibri" w:hAnsi="Calibri" w:cs="Calibri"/>
          <w:sz w:val="20"/>
          <w:szCs w:val="20"/>
        </w:rPr>
        <w:t xml:space="preserve"> </w:t>
      </w:r>
      <w:r w:rsidR="00A37845">
        <w:rPr>
          <w:rFonts w:ascii="Calibri" w:hAnsi="Calibri" w:cs="Calibri"/>
          <w:sz w:val="20"/>
          <w:szCs w:val="20"/>
        </w:rPr>
        <w:t xml:space="preserve">                                                                                                                                              </w:t>
      </w:r>
      <w:r w:rsidR="008D6E61" w:rsidRPr="004761E8">
        <w:rPr>
          <w:rFonts w:ascii="Calibri" w:hAnsi="Calibri" w:cs="Calibri"/>
          <w:sz w:val="20"/>
          <w:szCs w:val="20"/>
        </w:rPr>
        <w:t xml:space="preserve">                                                                                                         </w:t>
      </w:r>
    </w:p>
    <w:p w14:paraId="55B7ABD5" w14:textId="3D96F3BB" w:rsidR="008540E8" w:rsidRPr="004761E8" w:rsidRDefault="001D46F4">
      <w:pPr>
        <w:rPr>
          <w:rFonts w:ascii="Calibri" w:hAnsi="Calibri" w:cs="Calibri"/>
          <w:b/>
        </w:rPr>
      </w:pPr>
      <w:r w:rsidRPr="004761E8">
        <w:rPr>
          <w:rFonts w:ascii="Calibri" w:hAnsi="Calibri" w:cs="Calibri"/>
          <w:b/>
        </w:rPr>
        <w:t>T</w:t>
      </w:r>
      <w:r w:rsidR="00EA0D05" w:rsidRPr="004761E8">
        <w:rPr>
          <w:rFonts w:ascii="Calibri" w:hAnsi="Calibri" w:cs="Calibri"/>
          <w:b/>
        </w:rPr>
        <w:t xml:space="preserve">opics covered </w:t>
      </w:r>
      <w:r w:rsidR="00EB20B2">
        <w:rPr>
          <w:rFonts w:ascii="Calibri" w:hAnsi="Calibri" w:cs="Calibri"/>
          <w:b/>
        </w:rPr>
        <w:t xml:space="preserve">in the meeting </w:t>
      </w:r>
      <w:r w:rsidR="00EA0D05" w:rsidRPr="004761E8">
        <w:rPr>
          <w:rFonts w:ascii="Calibri" w:hAnsi="Calibri" w:cs="Calibri"/>
          <w:b/>
        </w:rPr>
        <w:t>by</w:t>
      </w:r>
      <w:r w:rsidR="008540E8" w:rsidRPr="004761E8">
        <w:rPr>
          <w:rFonts w:ascii="Calibri" w:hAnsi="Calibri" w:cs="Calibri"/>
          <w:b/>
        </w:rPr>
        <w:t xml:space="preserve"> SLA personnel</w:t>
      </w:r>
      <w:r w:rsidR="003766E5" w:rsidRPr="004761E8">
        <w:rPr>
          <w:rFonts w:ascii="Calibri" w:hAnsi="Calibri" w:cs="Calibri"/>
          <w:b/>
        </w:rPr>
        <w:t xml:space="preserve"> </w:t>
      </w:r>
      <w:r w:rsidR="008540E8" w:rsidRPr="004761E8">
        <w:rPr>
          <w:rFonts w:ascii="Calibri" w:hAnsi="Calibri" w:cs="Calibri"/>
          <w:b/>
        </w:rPr>
        <w:t>were:</w:t>
      </w:r>
    </w:p>
    <w:p w14:paraId="02480078" w14:textId="7274AB7B" w:rsidR="007766EF" w:rsidRPr="004761E8" w:rsidRDefault="001D46F4">
      <w:pPr>
        <w:rPr>
          <w:rFonts w:ascii="Calibri" w:hAnsi="Calibri" w:cs="Calibri"/>
          <w:sz w:val="20"/>
          <w:szCs w:val="20"/>
        </w:rPr>
      </w:pPr>
      <w:r w:rsidRPr="004761E8">
        <w:rPr>
          <w:rFonts w:ascii="Calibri" w:hAnsi="Calibri" w:cs="Calibri"/>
          <w:sz w:val="20"/>
          <w:szCs w:val="20"/>
        </w:rPr>
        <w:t xml:space="preserve">-AAPCO </w:t>
      </w:r>
      <w:r w:rsidR="00150069" w:rsidRPr="004761E8">
        <w:rPr>
          <w:rFonts w:ascii="Calibri" w:hAnsi="Calibri" w:cs="Calibri"/>
          <w:sz w:val="20"/>
          <w:szCs w:val="20"/>
        </w:rPr>
        <w:t>u</w:t>
      </w:r>
      <w:r w:rsidRPr="004761E8">
        <w:rPr>
          <w:rFonts w:ascii="Calibri" w:hAnsi="Calibri" w:cs="Calibri"/>
          <w:sz w:val="20"/>
          <w:szCs w:val="20"/>
        </w:rPr>
        <w:t>pdate (</w:t>
      </w:r>
      <w:r w:rsidR="00BC3C05" w:rsidRPr="004761E8">
        <w:rPr>
          <w:rFonts w:ascii="Calibri" w:hAnsi="Calibri" w:cs="Calibri"/>
          <w:sz w:val="20"/>
          <w:szCs w:val="20"/>
        </w:rPr>
        <w:t>Pat Jones</w:t>
      </w:r>
      <w:r w:rsidR="009A61F1">
        <w:rPr>
          <w:rFonts w:ascii="Calibri" w:hAnsi="Calibri" w:cs="Calibri"/>
          <w:sz w:val="20"/>
          <w:szCs w:val="20"/>
        </w:rPr>
        <w:t xml:space="preserve"> (</w:t>
      </w:r>
      <w:r w:rsidR="0060395C">
        <w:rPr>
          <w:rFonts w:ascii="Calibri" w:hAnsi="Calibri" w:cs="Calibri"/>
          <w:sz w:val="20"/>
          <w:szCs w:val="20"/>
        </w:rPr>
        <w:t xml:space="preserve">AAPCO </w:t>
      </w:r>
      <w:r w:rsidR="009A61F1">
        <w:rPr>
          <w:rFonts w:ascii="Calibri" w:hAnsi="Calibri" w:cs="Calibri"/>
          <w:sz w:val="20"/>
          <w:szCs w:val="20"/>
        </w:rPr>
        <w:t xml:space="preserve">Past </w:t>
      </w:r>
      <w:r w:rsidR="0060395C">
        <w:rPr>
          <w:rFonts w:ascii="Calibri" w:hAnsi="Calibri" w:cs="Calibri"/>
          <w:sz w:val="20"/>
          <w:szCs w:val="20"/>
        </w:rPr>
        <w:t>President</w:t>
      </w:r>
      <w:r w:rsidR="009A61F1">
        <w:rPr>
          <w:rFonts w:ascii="Calibri" w:hAnsi="Calibri" w:cs="Calibri"/>
          <w:sz w:val="20"/>
          <w:szCs w:val="20"/>
        </w:rPr>
        <w:t>, NC), Kelly Friend (AAPCO , FL)</w:t>
      </w:r>
      <w:r w:rsidRPr="004761E8">
        <w:rPr>
          <w:rFonts w:ascii="Calibri" w:hAnsi="Calibri" w:cs="Calibri"/>
          <w:sz w:val="20"/>
          <w:szCs w:val="20"/>
        </w:rPr>
        <w:t xml:space="preserve">)                                                                                                                                                              -ASPCRO </w:t>
      </w:r>
      <w:r w:rsidR="00150069" w:rsidRPr="004761E8">
        <w:rPr>
          <w:rFonts w:ascii="Calibri" w:hAnsi="Calibri" w:cs="Calibri"/>
          <w:sz w:val="20"/>
          <w:szCs w:val="20"/>
        </w:rPr>
        <w:t>u</w:t>
      </w:r>
      <w:r w:rsidRPr="004761E8">
        <w:rPr>
          <w:rFonts w:ascii="Calibri" w:hAnsi="Calibri" w:cs="Calibri"/>
          <w:sz w:val="20"/>
          <w:szCs w:val="20"/>
        </w:rPr>
        <w:t>pdate (</w:t>
      </w:r>
      <w:r w:rsidR="0060395C">
        <w:rPr>
          <w:rFonts w:ascii="Calibri" w:hAnsi="Calibri" w:cs="Calibri"/>
          <w:sz w:val="20"/>
          <w:szCs w:val="20"/>
        </w:rPr>
        <w:t>Ryan Okey</w:t>
      </w:r>
      <w:r w:rsidR="009A61F1">
        <w:rPr>
          <w:rFonts w:ascii="Calibri" w:hAnsi="Calibri" w:cs="Calibri"/>
          <w:sz w:val="20"/>
          <w:szCs w:val="20"/>
        </w:rPr>
        <w:t xml:space="preserve"> (</w:t>
      </w:r>
      <w:r w:rsidR="0060395C">
        <w:rPr>
          <w:rFonts w:ascii="Calibri" w:hAnsi="Calibri" w:cs="Calibri"/>
          <w:sz w:val="20"/>
          <w:szCs w:val="20"/>
        </w:rPr>
        <w:t>ASPCRO President</w:t>
      </w:r>
      <w:r w:rsidR="009A61F1">
        <w:rPr>
          <w:rFonts w:ascii="Calibri" w:hAnsi="Calibri" w:cs="Calibri"/>
          <w:sz w:val="20"/>
          <w:szCs w:val="20"/>
        </w:rPr>
        <w:t>, SC</w:t>
      </w:r>
      <w:r w:rsidRPr="004761E8">
        <w:rPr>
          <w:rFonts w:ascii="Calibri" w:hAnsi="Calibri" w:cs="Calibri"/>
          <w:sz w:val="20"/>
          <w:szCs w:val="20"/>
        </w:rPr>
        <w:t>)</w:t>
      </w:r>
      <w:r w:rsidR="009A61F1">
        <w:rPr>
          <w:rFonts w:ascii="Calibri" w:hAnsi="Calibri" w:cs="Calibri"/>
          <w:sz w:val="20"/>
          <w:szCs w:val="20"/>
        </w:rPr>
        <w:t>, Derrick Lastinger (GA))</w:t>
      </w:r>
      <w:r w:rsidRPr="004761E8">
        <w:rPr>
          <w:rFonts w:ascii="Calibri" w:hAnsi="Calibri" w:cs="Calibri"/>
          <w:sz w:val="20"/>
          <w:szCs w:val="20"/>
        </w:rPr>
        <w:t xml:space="preserve">                                                                                                                                                                  -</w:t>
      </w:r>
      <w:r w:rsidR="003766E5" w:rsidRPr="004761E8">
        <w:rPr>
          <w:rFonts w:ascii="Calibri" w:hAnsi="Calibri" w:cs="Calibri"/>
          <w:sz w:val="20"/>
          <w:szCs w:val="20"/>
        </w:rPr>
        <w:t>SFIREG/POM</w:t>
      </w:r>
      <w:r w:rsidR="008D6E61" w:rsidRPr="004761E8">
        <w:rPr>
          <w:rFonts w:ascii="Calibri" w:hAnsi="Calibri" w:cs="Calibri"/>
          <w:sz w:val="20"/>
          <w:szCs w:val="20"/>
        </w:rPr>
        <w:t>/EQI</w:t>
      </w:r>
      <w:r w:rsidRPr="004761E8">
        <w:rPr>
          <w:rFonts w:ascii="Calibri" w:hAnsi="Calibri" w:cs="Calibri"/>
          <w:sz w:val="20"/>
          <w:szCs w:val="20"/>
        </w:rPr>
        <w:t xml:space="preserve"> </w:t>
      </w:r>
      <w:r w:rsidR="00150069" w:rsidRPr="004761E8">
        <w:rPr>
          <w:rFonts w:ascii="Calibri" w:hAnsi="Calibri" w:cs="Calibri"/>
          <w:sz w:val="20"/>
          <w:szCs w:val="20"/>
        </w:rPr>
        <w:t>u</w:t>
      </w:r>
      <w:r w:rsidRPr="004761E8">
        <w:rPr>
          <w:rFonts w:ascii="Calibri" w:hAnsi="Calibri" w:cs="Calibri"/>
          <w:sz w:val="20"/>
          <w:szCs w:val="20"/>
        </w:rPr>
        <w:t>pdate (Tim Drake</w:t>
      </w:r>
      <w:r w:rsidR="009A61F1">
        <w:rPr>
          <w:rFonts w:ascii="Calibri" w:hAnsi="Calibri" w:cs="Calibri"/>
          <w:sz w:val="20"/>
          <w:szCs w:val="20"/>
        </w:rPr>
        <w:t xml:space="preserve"> (SC)</w:t>
      </w:r>
      <w:r w:rsidR="00BC3C05" w:rsidRPr="004761E8">
        <w:rPr>
          <w:rFonts w:ascii="Calibri" w:hAnsi="Calibri" w:cs="Calibri"/>
          <w:sz w:val="20"/>
          <w:szCs w:val="20"/>
        </w:rPr>
        <w:t xml:space="preserve">, </w:t>
      </w:r>
      <w:r w:rsidR="001E7D7F">
        <w:rPr>
          <w:rFonts w:ascii="Calibri" w:hAnsi="Calibri" w:cs="Calibri"/>
          <w:sz w:val="20"/>
          <w:szCs w:val="20"/>
        </w:rPr>
        <w:t>Amy Brown</w:t>
      </w:r>
      <w:r w:rsidR="009A61F1">
        <w:rPr>
          <w:rFonts w:ascii="Calibri" w:hAnsi="Calibri" w:cs="Calibri"/>
          <w:sz w:val="20"/>
          <w:szCs w:val="20"/>
        </w:rPr>
        <w:t xml:space="preserve"> (POM, FL)</w:t>
      </w:r>
      <w:r w:rsidRPr="004761E8">
        <w:rPr>
          <w:rFonts w:ascii="Calibri" w:hAnsi="Calibri" w:cs="Calibri"/>
          <w:sz w:val="20"/>
          <w:szCs w:val="20"/>
        </w:rPr>
        <w:t>)</w:t>
      </w:r>
      <w:r w:rsidR="009A61F1">
        <w:rPr>
          <w:rFonts w:ascii="Calibri" w:hAnsi="Calibri" w:cs="Calibri"/>
          <w:sz w:val="20"/>
          <w:szCs w:val="20"/>
        </w:rPr>
        <w:t xml:space="preserve"> </w:t>
      </w:r>
      <w:r w:rsidR="004A2236">
        <w:rPr>
          <w:rFonts w:ascii="Calibri" w:hAnsi="Calibri" w:cs="Calibri"/>
          <w:sz w:val="20"/>
          <w:szCs w:val="20"/>
        </w:rPr>
        <w:t xml:space="preserve">                                                                                                                     </w:t>
      </w:r>
      <w:r w:rsidR="009A61F1">
        <w:rPr>
          <w:rFonts w:ascii="Calibri" w:hAnsi="Calibri" w:cs="Calibri"/>
          <w:sz w:val="20"/>
          <w:szCs w:val="20"/>
        </w:rPr>
        <w:t>-Pollinator protection educational video (Pat Jones, NC)</w:t>
      </w:r>
      <w:r w:rsidR="004A2236">
        <w:rPr>
          <w:rFonts w:ascii="Calibri" w:hAnsi="Calibri" w:cs="Calibri"/>
          <w:sz w:val="20"/>
          <w:szCs w:val="20"/>
        </w:rPr>
        <w:t xml:space="preserve">                                                                                                                                                                  -Autonomous Precision Drones (Dwight Seal, NC)</w:t>
      </w:r>
      <w:r w:rsidR="003B4229" w:rsidRPr="004761E8">
        <w:rPr>
          <w:rFonts w:ascii="Calibri" w:hAnsi="Calibri" w:cs="Calibri"/>
          <w:sz w:val="20"/>
          <w:szCs w:val="20"/>
        </w:rPr>
        <w:t xml:space="preserve"> </w:t>
      </w:r>
      <w:r w:rsidR="004A2236">
        <w:rPr>
          <w:rFonts w:ascii="Calibri" w:hAnsi="Calibri" w:cs="Calibri"/>
          <w:sz w:val="20"/>
          <w:szCs w:val="20"/>
        </w:rPr>
        <w:t xml:space="preserve">                                                                                                                                                         -Chlorpyrifos disposal in the states (Pat Jones, NC)</w:t>
      </w:r>
      <w:r w:rsidR="003B4229" w:rsidRPr="004761E8">
        <w:rPr>
          <w:rFonts w:ascii="Calibri" w:hAnsi="Calibri" w:cs="Calibri"/>
          <w:sz w:val="20"/>
          <w:szCs w:val="20"/>
        </w:rPr>
        <w:t xml:space="preserve">                                                                                                                                                       </w:t>
      </w:r>
    </w:p>
    <w:p w14:paraId="1F46B943" w14:textId="3DC3ECCB" w:rsidR="003D4043" w:rsidRPr="004761E8" w:rsidRDefault="003D4043">
      <w:pPr>
        <w:rPr>
          <w:rFonts w:ascii="Calibri" w:hAnsi="Calibri" w:cs="Calibri"/>
          <w:b/>
        </w:rPr>
      </w:pPr>
      <w:r w:rsidRPr="004761E8">
        <w:rPr>
          <w:rFonts w:ascii="Calibri" w:hAnsi="Calibri" w:cs="Calibri"/>
          <w:b/>
        </w:rPr>
        <w:t>Issues Discussed:</w:t>
      </w:r>
    </w:p>
    <w:p w14:paraId="45CBF5F6" w14:textId="77777777" w:rsidR="00AA6844" w:rsidRDefault="00605E8D" w:rsidP="0020100F">
      <w:pPr>
        <w:rPr>
          <w:rFonts w:ascii="Calibri" w:hAnsi="Calibri" w:cs="Calibri"/>
          <w:sz w:val="20"/>
          <w:szCs w:val="20"/>
        </w:rPr>
      </w:pPr>
      <w:r>
        <w:rPr>
          <w:rFonts w:ascii="Calibri" w:hAnsi="Calibri" w:cs="Calibri"/>
          <w:sz w:val="20"/>
          <w:szCs w:val="20"/>
        </w:rPr>
        <w:t xml:space="preserve">A full two-day meeting was held this spring because we were fortunate to meet in person for the first time in two years.  The meeting opened with a states-only meeting to allow the EPA staff to drive in from Atlanta (about </w:t>
      </w:r>
      <w:proofErr w:type="gramStart"/>
      <w:r>
        <w:rPr>
          <w:rFonts w:ascii="Calibri" w:hAnsi="Calibri" w:cs="Calibri"/>
          <w:sz w:val="20"/>
          <w:szCs w:val="20"/>
        </w:rPr>
        <w:t xml:space="preserve">a </w:t>
      </w:r>
      <w:r w:rsidR="00AA6844">
        <w:rPr>
          <w:rFonts w:ascii="Calibri" w:hAnsi="Calibri" w:cs="Calibri"/>
          <w:sz w:val="20"/>
          <w:szCs w:val="20"/>
        </w:rPr>
        <w:t xml:space="preserve">2.5 </w:t>
      </w:r>
      <w:proofErr w:type="spellStart"/>
      <w:r w:rsidR="00AA6844">
        <w:rPr>
          <w:rFonts w:ascii="Calibri" w:hAnsi="Calibri" w:cs="Calibri"/>
          <w:sz w:val="20"/>
          <w:szCs w:val="20"/>
        </w:rPr>
        <w:t>hours</w:t>
      </w:r>
      <w:proofErr w:type="spellEnd"/>
      <w:proofErr w:type="gramEnd"/>
      <w:r w:rsidR="00AA6844">
        <w:rPr>
          <w:rFonts w:ascii="Calibri" w:hAnsi="Calibri" w:cs="Calibri"/>
          <w:sz w:val="20"/>
          <w:szCs w:val="20"/>
        </w:rPr>
        <w:t xml:space="preserve"> drive)</w:t>
      </w:r>
      <w:r>
        <w:rPr>
          <w:rFonts w:ascii="Calibri" w:hAnsi="Calibri" w:cs="Calibri"/>
          <w:sz w:val="20"/>
          <w:szCs w:val="20"/>
        </w:rPr>
        <w:t>.  Their regional travel budget has been cut significantly, so they were unable to stay in the hotel for two nights.  A discussion about the cuts to the EPA travel budget consumed a large part of the states-only meeting, and all states</w:t>
      </w:r>
      <w:r w:rsidR="00AA6844">
        <w:rPr>
          <w:rFonts w:ascii="Calibri" w:hAnsi="Calibri" w:cs="Calibri"/>
          <w:sz w:val="20"/>
          <w:szCs w:val="20"/>
        </w:rPr>
        <w:t xml:space="preserve"> in </w:t>
      </w:r>
      <w:proofErr w:type="gramStart"/>
      <w:r w:rsidR="00AA6844">
        <w:rPr>
          <w:rFonts w:ascii="Calibri" w:hAnsi="Calibri" w:cs="Calibri"/>
          <w:sz w:val="20"/>
          <w:szCs w:val="20"/>
        </w:rPr>
        <w:t>Region</w:t>
      </w:r>
      <w:proofErr w:type="gramEnd"/>
      <w:r w:rsidR="00AA6844">
        <w:rPr>
          <w:rFonts w:ascii="Calibri" w:hAnsi="Calibri" w:cs="Calibri"/>
          <w:sz w:val="20"/>
          <w:szCs w:val="20"/>
        </w:rPr>
        <w:t xml:space="preserve"> 4 expressed</w:t>
      </w:r>
      <w:r>
        <w:rPr>
          <w:rFonts w:ascii="Calibri" w:hAnsi="Calibri" w:cs="Calibri"/>
          <w:sz w:val="20"/>
          <w:szCs w:val="20"/>
        </w:rPr>
        <w:t xml:space="preserve"> that it is extremely important for regional EPA staff to have the ability to travel to these meetings as well as to individual states for the </w:t>
      </w:r>
      <w:r w:rsidR="00AA6844">
        <w:rPr>
          <w:rFonts w:ascii="Calibri" w:hAnsi="Calibri" w:cs="Calibri"/>
          <w:sz w:val="20"/>
          <w:szCs w:val="20"/>
        </w:rPr>
        <w:t xml:space="preserve">routine and necessary </w:t>
      </w:r>
      <w:r>
        <w:rPr>
          <w:rFonts w:ascii="Calibri" w:hAnsi="Calibri" w:cs="Calibri"/>
          <w:sz w:val="20"/>
          <w:szCs w:val="20"/>
        </w:rPr>
        <w:t xml:space="preserve">mid-year and end of year reviews.  Many questions arose regarding why the federal cuts to the regional EPA travel budgets have occurred, especially </w:t>
      </w:r>
      <w:proofErr w:type="gramStart"/>
      <w:r>
        <w:rPr>
          <w:rFonts w:ascii="Calibri" w:hAnsi="Calibri" w:cs="Calibri"/>
          <w:sz w:val="20"/>
          <w:szCs w:val="20"/>
        </w:rPr>
        <w:t>in light of the fact that</w:t>
      </w:r>
      <w:proofErr w:type="gramEnd"/>
      <w:r>
        <w:rPr>
          <w:rFonts w:ascii="Calibri" w:hAnsi="Calibri" w:cs="Calibri"/>
          <w:sz w:val="20"/>
          <w:szCs w:val="20"/>
        </w:rPr>
        <w:t xml:space="preserve"> COVID has prevented almost all federal employee travel for the last two years. The states would like an accounting of where</w:t>
      </w:r>
      <w:r w:rsidR="00AA6844">
        <w:rPr>
          <w:rFonts w:ascii="Calibri" w:hAnsi="Calibri" w:cs="Calibri"/>
          <w:sz w:val="20"/>
          <w:szCs w:val="20"/>
        </w:rPr>
        <w:t>, and for what purposes,</w:t>
      </w:r>
      <w:r>
        <w:rPr>
          <w:rFonts w:ascii="Calibri" w:hAnsi="Calibri" w:cs="Calibri"/>
          <w:sz w:val="20"/>
          <w:szCs w:val="20"/>
        </w:rPr>
        <w:t xml:space="preserve"> the </w:t>
      </w:r>
      <w:r w:rsidR="00AA6844">
        <w:rPr>
          <w:rFonts w:ascii="Calibri" w:hAnsi="Calibri" w:cs="Calibri"/>
          <w:sz w:val="20"/>
          <w:szCs w:val="20"/>
        </w:rPr>
        <w:t xml:space="preserve">previously available </w:t>
      </w:r>
      <w:r>
        <w:rPr>
          <w:rFonts w:ascii="Calibri" w:hAnsi="Calibri" w:cs="Calibri"/>
          <w:sz w:val="20"/>
          <w:szCs w:val="20"/>
        </w:rPr>
        <w:t xml:space="preserve">federal travel funds being distributed from EPA Headquarters have been reallocated.  </w:t>
      </w:r>
      <w:r w:rsidR="00AA6844">
        <w:rPr>
          <w:rFonts w:ascii="Calibri" w:hAnsi="Calibri" w:cs="Calibri"/>
          <w:sz w:val="20"/>
          <w:szCs w:val="20"/>
        </w:rPr>
        <w:t xml:space="preserve">Regular in-person meetings between regional EPA and state regulatory personnel are essential to maintaining a good and effective working relationship among co-regulators.  With such cuts to the regional EPA travel budgets by EPA Headquarters, these working relationships across all regions will be impaired.   </w:t>
      </w:r>
    </w:p>
    <w:p w14:paraId="7DC7DCB7" w14:textId="5F06855E" w:rsidR="00D3302A" w:rsidRDefault="0015092C" w:rsidP="0020100F">
      <w:pPr>
        <w:rPr>
          <w:rFonts w:ascii="Calibri" w:hAnsi="Calibri" w:cs="Calibri"/>
          <w:sz w:val="20"/>
          <w:szCs w:val="20"/>
        </w:rPr>
      </w:pPr>
      <w:r>
        <w:rPr>
          <w:rFonts w:ascii="Calibri" w:hAnsi="Calibri" w:cs="Calibri"/>
          <w:sz w:val="20"/>
          <w:szCs w:val="20"/>
        </w:rPr>
        <w:lastRenderedPageBreak/>
        <w:t xml:space="preserve">There also were discussions </w:t>
      </w:r>
      <w:r w:rsidR="00364124">
        <w:rPr>
          <w:rFonts w:ascii="Calibri" w:hAnsi="Calibri" w:cs="Calibri"/>
          <w:sz w:val="20"/>
          <w:szCs w:val="20"/>
        </w:rPr>
        <w:t xml:space="preserve">among the states and EPA in attendance on matters of </w:t>
      </w:r>
      <w:r w:rsidR="00991F99">
        <w:rPr>
          <w:rFonts w:ascii="Calibri" w:hAnsi="Calibri" w:cs="Calibri"/>
          <w:sz w:val="20"/>
          <w:szCs w:val="20"/>
        </w:rPr>
        <w:t>regulatory importance</w:t>
      </w:r>
      <w:r w:rsidR="00162955">
        <w:rPr>
          <w:rFonts w:ascii="Calibri" w:hAnsi="Calibri" w:cs="Calibri"/>
          <w:sz w:val="20"/>
          <w:szCs w:val="20"/>
        </w:rPr>
        <w:t xml:space="preserve"> to the region</w:t>
      </w:r>
      <w:r w:rsidR="00D3302A">
        <w:rPr>
          <w:rFonts w:ascii="Calibri" w:hAnsi="Calibri" w:cs="Calibri"/>
          <w:sz w:val="20"/>
          <w:szCs w:val="20"/>
        </w:rPr>
        <w:t>.</w:t>
      </w:r>
      <w:r w:rsidR="00991F99">
        <w:rPr>
          <w:rFonts w:ascii="Calibri" w:hAnsi="Calibri" w:cs="Calibri"/>
          <w:sz w:val="20"/>
          <w:szCs w:val="20"/>
        </w:rPr>
        <w:t xml:space="preserve"> </w:t>
      </w:r>
      <w:r w:rsidR="00162955">
        <w:rPr>
          <w:rFonts w:ascii="Calibri" w:hAnsi="Calibri" w:cs="Calibri"/>
          <w:sz w:val="20"/>
          <w:szCs w:val="20"/>
        </w:rPr>
        <w:t>Tim Drake facilitated discussion on the</w:t>
      </w:r>
      <w:r w:rsidR="00D3302A">
        <w:rPr>
          <w:rFonts w:ascii="Calibri" w:hAnsi="Calibri" w:cs="Calibri"/>
          <w:sz w:val="20"/>
          <w:szCs w:val="20"/>
        </w:rPr>
        <w:t xml:space="preserve"> various</w:t>
      </w:r>
      <w:r w:rsidR="00162955">
        <w:rPr>
          <w:rFonts w:ascii="Calibri" w:hAnsi="Calibri" w:cs="Calibri"/>
          <w:sz w:val="20"/>
          <w:szCs w:val="20"/>
        </w:rPr>
        <w:t xml:space="preserve"> issues</w:t>
      </w:r>
      <w:r w:rsidR="00D3302A">
        <w:rPr>
          <w:rFonts w:ascii="Calibri" w:hAnsi="Calibri" w:cs="Calibri"/>
          <w:sz w:val="20"/>
          <w:szCs w:val="20"/>
        </w:rPr>
        <w:t>, topics, and concerns</w:t>
      </w:r>
      <w:r w:rsidR="00162955">
        <w:rPr>
          <w:rFonts w:ascii="Calibri" w:hAnsi="Calibri" w:cs="Calibri"/>
          <w:sz w:val="20"/>
          <w:szCs w:val="20"/>
        </w:rPr>
        <w:t xml:space="preserve">. </w:t>
      </w:r>
      <w:r w:rsidR="00D3302A">
        <w:rPr>
          <w:rFonts w:ascii="Calibri" w:hAnsi="Calibri" w:cs="Calibri"/>
          <w:sz w:val="20"/>
          <w:szCs w:val="20"/>
        </w:rPr>
        <w:t xml:space="preserve"> One issue is the constant shifting of positions and roles within the EPA.  This is problematic for the states.  Nobody knows who is responsible for what anymore.  Project officers and management staff are switched around too often, and a lot of EPA staff seem to constantly be on “detail” in another area.  </w:t>
      </w:r>
      <w:proofErr w:type="gramStart"/>
      <w:r w:rsidR="00D3302A">
        <w:rPr>
          <w:rFonts w:ascii="Calibri" w:hAnsi="Calibri" w:cs="Calibri"/>
          <w:sz w:val="20"/>
          <w:szCs w:val="20"/>
        </w:rPr>
        <w:t>All of</w:t>
      </w:r>
      <w:proofErr w:type="gramEnd"/>
      <w:r w:rsidR="00D3302A">
        <w:rPr>
          <w:rFonts w:ascii="Calibri" w:hAnsi="Calibri" w:cs="Calibri"/>
          <w:sz w:val="20"/>
          <w:szCs w:val="20"/>
        </w:rPr>
        <w:t xml:space="preserve"> these issues complicate communication, especially when very few EPA staff at the Headquarters level are actually in their offices and are still working from home while states in Region 4, for the most part, have been back in their offices for well over a year.  Some states worked from home for only a few weeks, and never ceased routine field operations.  Communication has suffered during the COVID pandemic because of this.</w:t>
      </w:r>
    </w:p>
    <w:p w14:paraId="183753A6" w14:textId="1532D4B3" w:rsidR="00CE4A52" w:rsidRDefault="00CE4A52" w:rsidP="0020100F">
      <w:pPr>
        <w:rPr>
          <w:rFonts w:ascii="Calibri" w:hAnsi="Calibri" w:cs="Calibri"/>
          <w:sz w:val="20"/>
          <w:szCs w:val="20"/>
        </w:rPr>
      </w:pPr>
      <w:r>
        <w:rPr>
          <w:rFonts w:ascii="Calibri" w:hAnsi="Calibri" w:cs="Calibri"/>
          <w:sz w:val="20"/>
          <w:szCs w:val="20"/>
        </w:rPr>
        <w:t>Online exams were discussed</w:t>
      </w:r>
      <w:r w:rsidR="00297169">
        <w:rPr>
          <w:rFonts w:ascii="Calibri" w:hAnsi="Calibri" w:cs="Calibri"/>
          <w:sz w:val="20"/>
          <w:szCs w:val="20"/>
        </w:rPr>
        <w:t>,</w:t>
      </w:r>
      <w:r>
        <w:rPr>
          <w:rFonts w:ascii="Calibri" w:hAnsi="Calibri" w:cs="Calibri"/>
          <w:sz w:val="20"/>
          <w:szCs w:val="20"/>
        </w:rPr>
        <w:t xml:space="preserve"> and almost all states in the region are giving online exams of some type.  Most have online Private Applicator exams in place.  Kentucky is now exploring the possibility of going to online exams and asked other states in the region for input on how to transition to this method of testing.</w:t>
      </w:r>
    </w:p>
    <w:p w14:paraId="2A407B7F" w14:textId="58AEC582" w:rsidR="00A05441" w:rsidRDefault="00A05441" w:rsidP="0020100F">
      <w:pPr>
        <w:rPr>
          <w:rFonts w:ascii="Calibri" w:hAnsi="Calibri" w:cs="Calibri"/>
          <w:sz w:val="20"/>
          <w:szCs w:val="20"/>
        </w:rPr>
      </w:pPr>
      <w:r>
        <w:rPr>
          <w:rFonts w:ascii="Calibri" w:hAnsi="Calibri" w:cs="Calibri"/>
          <w:sz w:val="20"/>
          <w:szCs w:val="20"/>
        </w:rPr>
        <w:t xml:space="preserve">The </w:t>
      </w:r>
      <w:r w:rsidR="00731349">
        <w:rPr>
          <w:rFonts w:ascii="Calibri" w:hAnsi="Calibri" w:cs="Calibri"/>
          <w:sz w:val="20"/>
          <w:szCs w:val="20"/>
        </w:rPr>
        <w:t xml:space="preserve">political </w:t>
      </w:r>
      <w:r>
        <w:rPr>
          <w:rFonts w:ascii="Calibri" w:hAnsi="Calibri" w:cs="Calibri"/>
          <w:sz w:val="20"/>
          <w:szCs w:val="20"/>
        </w:rPr>
        <w:t>pressuring</w:t>
      </w:r>
      <w:r w:rsidR="00496213">
        <w:rPr>
          <w:rFonts w:ascii="Calibri" w:hAnsi="Calibri" w:cs="Calibri"/>
          <w:sz w:val="20"/>
          <w:szCs w:val="20"/>
        </w:rPr>
        <w:t xml:space="preserve"> (from state governments and stakeholder groups)</w:t>
      </w:r>
      <w:r>
        <w:rPr>
          <w:rFonts w:ascii="Calibri" w:hAnsi="Calibri" w:cs="Calibri"/>
          <w:sz w:val="20"/>
          <w:szCs w:val="20"/>
        </w:rPr>
        <w:t xml:space="preserve"> of </w:t>
      </w:r>
      <w:r w:rsidR="00731349">
        <w:rPr>
          <w:rFonts w:ascii="Calibri" w:hAnsi="Calibri" w:cs="Calibri"/>
          <w:sz w:val="20"/>
          <w:szCs w:val="20"/>
        </w:rPr>
        <w:t>State Lead Agencies</w:t>
      </w:r>
      <w:r>
        <w:rPr>
          <w:rFonts w:ascii="Calibri" w:hAnsi="Calibri" w:cs="Calibri"/>
          <w:sz w:val="20"/>
          <w:szCs w:val="20"/>
        </w:rPr>
        <w:t xml:space="preserve"> to give exams in Spanish is increasing because of the EPA decision to eliminate direct supervision with products containing paraquat dichloride.  Product-specific </w:t>
      </w:r>
      <w:r w:rsidR="00731349">
        <w:rPr>
          <w:rFonts w:ascii="Calibri" w:hAnsi="Calibri" w:cs="Calibri"/>
          <w:sz w:val="20"/>
          <w:szCs w:val="20"/>
        </w:rPr>
        <w:t>use</w:t>
      </w:r>
      <w:r>
        <w:rPr>
          <w:rFonts w:ascii="Calibri" w:hAnsi="Calibri" w:cs="Calibri"/>
          <w:sz w:val="20"/>
          <w:szCs w:val="20"/>
        </w:rPr>
        <w:t xml:space="preserve"> restrictions</w:t>
      </w:r>
      <w:r w:rsidR="00731349">
        <w:rPr>
          <w:rFonts w:ascii="Calibri" w:hAnsi="Calibri" w:cs="Calibri"/>
          <w:sz w:val="20"/>
          <w:szCs w:val="20"/>
        </w:rPr>
        <w:t xml:space="preserve"> that go beyond normal RUP limitations</w:t>
      </w:r>
      <w:r>
        <w:rPr>
          <w:rFonts w:ascii="Calibri" w:hAnsi="Calibri" w:cs="Calibri"/>
          <w:sz w:val="20"/>
          <w:szCs w:val="20"/>
        </w:rPr>
        <w:t xml:space="preserve"> such as this are problematic in the states</w:t>
      </w:r>
      <w:r w:rsidR="00731349">
        <w:rPr>
          <w:rFonts w:ascii="Calibri" w:hAnsi="Calibri" w:cs="Calibri"/>
          <w:sz w:val="20"/>
          <w:szCs w:val="20"/>
        </w:rPr>
        <w:t>, especially on commonly used agricultural products that are very necessary in the region.  This decision, like the chlorpyrifos decision, has caused a lot of hardship in the agricultural industry because of the way in which it was rolled out</w:t>
      </w:r>
      <w:r w:rsidR="00496213">
        <w:rPr>
          <w:rFonts w:ascii="Calibri" w:hAnsi="Calibri" w:cs="Calibri"/>
          <w:sz w:val="20"/>
          <w:szCs w:val="20"/>
        </w:rPr>
        <w:t xml:space="preserve"> at the federal level</w:t>
      </w:r>
      <w:r w:rsidR="00731349">
        <w:rPr>
          <w:rFonts w:ascii="Calibri" w:hAnsi="Calibri" w:cs="Calibri"/>
          <w:sz w:val="20"/>
          <w:szCs w:val="20"/>
        </w:rPr>
        <w:t xml:space="preserve">.  Because it is impossible for a licensed grower/pesticide applicator to make all necessary applications of this herbicide to the crop, workers (most of whom speak only Spanish) must become licensed applicators.  Thus, </w:t>
      </w:r>
      <w:r w:rsidR="00496213">
        <w:rPr>
          <w:rFonts w:ascii="Calibri" w:hAnsi="Calibri" w:cs="Calibri"/>
          <w:sz w:val="20"/>
          <w:szCs w:val="20"/>
        </w:rPr>
        <w:t xml:space="preserve">many </w:t>
      </w:r>
      <w:r w:rsidR="00731349">
        <w:rPr>
          <w:rFonts w:ascii="Calibri" w:hAnsi="Calibri" w:cs="Calibri"/>
          <w:sz w:val="20"/>
          <w:szCs w:val="20"/>
        </w:rPr>
        <w:t xml:space="preserve">states now are having to seek ways in which to license applicators who do not speak English </w:t>
      </w:r>
      <w:proofErr w:type="gramStart"/>
      <w:r w:rsidR="00731349">
        <w:rPr>
          <w:rFonts w:ascii="Calibri" w:hAnsi="Calibri" w:cs="Calibri"/>
          <w:sz w:val="20"/>
          <w:szCs w:val="20"/>
        </w:rPr>
        <w:t>in order for</w:t>
      </w:r>
      <w:proofErr w:type="gramEnd"/>
      <w:r w:rsidR="00731349">
        <w:rPr>
          <w:rFonts w:ascii="Calibri" w:hAnsi="Calibri" w:cs="Calibri"/>
          <w:sz w:val="20"/>
          <w:szCs w:val="20"/>
        </w:rPr>
        <w:t xml:space="preserve"> agricultural applications of paraquat dichloride to be made.  This essentially goes against all reason, to license anyone in a language other than English </w:t>
      </w:r>
      <w:r w:rsidR="001E1133">
        <w:rPr>
          <w:rFonts w:ascii="Calibri" w:hAnsi="Calibri" w:cs="Calibri"/>
          <w:sz w:val="20"/>
          <w:szCs w:val="20"/>
        </w:rPr>
        <w:t xml:space="preserve">to purchase and apply restricted use pesticides </w:t>
      </w:r>
      <w:r w:rsidR="00731349">
        <w:rPr>
          <w:rFonts w:ascii="Calibri" w:hAnsi="Calibri" w:cs="Calibri"/>
          <w:sz w:val="20"/>
          <w:szCs w:val="20"/>
        </w:rPr>
        <w:t xml:space="preserve">when EPA-approved labels are not available.  </w:t>
      </w:r>
      <w:r w:rsidR="001E1133">
        <w:rPr>
          <w:rFonts w:ascii="Calibri" w:hAnsi="Calibri" w:cs="Calibri"/>
          <w:sz w:val="20"/>
          <w:szCs w:val="20"/>
        </w:rPr>
        <w:t xml:space="preserve">To compound the problem, a variety of languages are spoken by farm workers in the Region, so to offer exams in Spanish alone may constitute a disparity in equity among the different farm worker groups.  Reciprocity issues also complicate the problem because some states reciprocate licenses and would not know if a non-English speaker is applying for a reciprocal license in a state that does not allow non-English speakers to become licensed / certified pesticide applicators.  </w:t>
      </w:r>
      <w:r w:rsidR="00496213">
        <w:rPr>
          <w:rFonts w:ascii="Calibri" w:hAnsi="Calibri" w:cs="Calibri"/>
          <w:sz w:val="20"/>
          <w:szCs w:val="20"/>
        </w:rPr>
        <w:t>A plethora of problems can and will arise from this issue.</w:t>
      </w:r>
      <w:r w:rsidR="001E1133">
        <w:rPr>
          <w:rFonts w:ascii="Calibri" w:hAnsi="Calibri" w:cs="Calibri"/>
          <w:sz w:val="20"/>
          <w:szCs w:val="20"/>
        </w:rPr>
        <w:t xml:space="preserve"> </w:t>
      </w:r>
      <w:r w:rsidR="00731349">
        <w:rPr>
          <w:rFonts w:ascii="Calibri" w:hAnsi="Calibri" w:cs="Calibri"/>
          <w:sz w:val="20"/>
          <w:szCs w:val="20"/>
        </w:rPr>
        <w:t xml:space="preserve"> </w:t>
      </w:r>
      <w:r>
        <w:rPr>
          <w:rFonts w:ascii="Calibri" w:hAnsi="Calibri" w:cs="Calibri"/>
          <w:sz w:val="20"/>
          <w:szCs w:val="20"/>
        </w:rPr>
        <w:t xml:space="preserve"> </w:t>
      </w:r>
    </w:p>
    <w:p w14:paraId="7D8EEC64" w14:textId="6F31216D" w:rsidR="00CE4A52" w:rsidRDefault="00CE4A52" w:rsidP="0020100F">
      <w:pPr>
        <w:rPr>
          <w:rFonts w:ascii="Calibri" w:hAnsi="Calibri" w:cs="Calibri"/>
          <w:sz w:val="20"/>
          <w:szCs w:val="20"/>
        </w:rPr>
      </w:pPr>
      <w:r>
        <w:rPr>
          <w:rFonts w:ascii="Calibri" w:hAnsi="Calibri" w:cs="Calibri"/>
          <w:sz w:val="20"/>
          <w:szCs w:val="20"/>
        </w:rPr>
        <w:t xml:space="preserve">Hypochlorous acid generator use in hospitals </w:t>
      </w:r>
      <w:r w:rsidR="00297169">
        <w:rPr>
          <w:rFonts w:ascii="Calibri" w:hAnsi="Calibri" w:cs="Calibri"/>
          <w:sz w:val="20"/>
          <w:szCs w:val="20"/>
        </w:rPr>
        <w:t>s</w:t>
      </w:r>
      <w:r>
        <w:rPr>
          <w:rFonts w:ascii="Calibri" w:hAnsi="Calibri" w:cs="Calibri"/>
          <w:sz w:val="20"/>
          <w:szCs w:val="20"/>
        </w:rPr>
        <w:t xml:space="preserve">till </w:t>
      </w:r>
      <w:r w:rsidR="00297169">
        <w:rPr>
          <w:rFonts w:ascii="Calibri" w:hAnsi="Calibri" w:cs="Calibri"/>
          <w:sz w:val="20"/>
          <w:szCs w:val="20"/>
        </w:rPr>
        <w:t xml:space="preserve">is </w:t>
      </w:r>
      <w:r>
        <w:rPr>
          <w:rFonts w:ascii="Calibri" w:hAnsi="Calibri" w:cs="Calibri"/>
          <w:sz w:val="20"/>
          <w:szCs w:val="20"/>
        </w:rPr>
        <w:t xml:space="preserve">a major concern in </w:t>
      </w:r>
      <w:proofErr w:type="gramStart"/>
      <w:r w:rsidR="00297169">
        <w:rPr>
          <w:rFonts w:ascii="Calibri" w:hAnsi="Calibri" w:cs="Calibri"/>
          <w:sz w:val="20"/>
          <w:szCs w:val="20"/>
        </w:rPr>
        <w:t>R</w:t>
      </w:r>
      <w:r>
        <w:rPr>
          <w:rFonts w:ascii="Calibri" w:hAnsi="Calibri" w:cs="Calibri"/>
          <w:sz w:val="20"/>
          <w:szCs w:val="20"/>
        </w:rPr>
        <w:t>egion</w:t>
      </w:r>
      <w:proofErr w:type="gramEnd"/>
      <w:r w:rsidR="00E60947">
        <w:rPr>
          <w:rFonts w:ascii="Calibri" w:hAnsi="Calibri" w:cs="Calibri"/>
          <w:sz w:val="20"/>
          <w:szCs w:val="20"/>
        </w:rPr>
        <w:t xml:space="preserve"> 4</w:t>
      </w:r>
      <w:r>
        <w:rPr>
          <w:rFonts w:ascii="Calibri" w:hAnsi="Calibri" w:cs="Calibri"/>
          <w:sz w:val="20"/>
          <w:szCs w:val="20"/>
        </w:rPr>
        <w:t xml:space="preserve">, especially because the EPA has not made a determination regarding the legality of these devices or </w:t>
      </w:r>
      <w:r w:rsidR="00E60947">
        <w:rPr>
          <w:rFonts w:ascii="Calibri" w:hAnsi="Calibri" w:cs="Calibri"/>
          <w:sz w:val="20"/>
          <w:szCs w:val="20"/>
        </w:rPr>
        <w:t xml:space="preserve">of </w:t>
      </w:r>
      <w:r>
        <w:rPr>
          <w:rFonts w:ascii="Calibri" w:hAnsi="Calibri" w:cs="Calibri"/>
          <w:sz w:val="20"/>
          <w:szCs w:val="20"/>
        </w:rPr>
        <w:t xml:space="preserve">the pesticide generated by them.  There are major concerns throughout the region about efficacy in hospitals where these devices often are the only </w:t>
      </w:r>
      <w:r w:rsidR="00E60947">
        <w:rPr>
          <w:rFonts w:ascii="Calibri" w:hAnsi="Calibri" w:cs="Calibri"/>
          <w:sz w:val="20"/>
          <w:szCs w:val="20"/>
        </w:rPr>
        <w:t>method</w:t>
      </w:r>
      <w:r>
        <w:rPr>
          <w:rFonts w:ascii="Calibri" w:hAnsi="Calibri" w:cs="Calibri"/>
          <w:sz w:val="20"/>
          <w:szCs w:val="20"/>
        </w:rPr>
        <w:t xml:space="preserve"> used for disinfection of areas.</w:t>
      </w:r>
    </w:p>
    <w:p w14:paraId="769F61AE" w14:textId="06C98663" w:rsidR="00A05441" w:rsidRDefault="000A7278" w:rsidP="0020100F">
      <w:pPr>
        <w:rPr>
          <w:rFonts w:ascii="Calibri" w:hAnsi="Calibri" w:cs="Calibri"/>
          <w:sz w:val="20"/>
          <w:szCs w:val="20"/>
        </w:rPr>
      </w:pPr>
      <w:r>
        <w:rPr>
          <w:rFonts w:ascii="Calibri" w:hAnsi="Calibri" w:cs="Calibri"/>
          <w:sz w:val="20"/>
          <w:szCs w:val="20"/>
        </w:rPr>
        <w:t xml:space="preserve">The misuse of pesticides and the use of unregistered products </w:t>
      </w:r>
      <w:r w:rsidR="00E60947">
        <w:rPr>
          <w:rFonts w:ascii="Calibri" w:hAnsi="Calibri" w:cs="Calibri"/>
          <w:sz w:val="20"/>
          <w:szCs w:val="20"/>
        </w:rPr>
        <w:t>in</w:t>
      </w:r>
      <w:r>
        <w:rPr>
          <w:rFonts w:ascii="Calibri" w:hAnsi="Calibri" w:cs="Calibri"/>
          <w:sz w:val="20"/>
          <w:szCs w:val="20"/>
        </w:rPr>
        <w:t xml:space="preserve"> Region</w:t>
      </w:r>
      <w:r w:rsidR="00E60947">
        <w:rPr>
          <w:rFonts w:ascii="Calibri" w:hAnsi="Calibri" w:cs="Calibri"/>
          <w:sz w:val="20"/>
          <w:szCs w:val="20"/>
        </w:rPr>
        <w:t xml:space="preserve"> 4</w:t>
      </w:r>
      <w:r>
        <w:rPr>
          <w:rFonts w:ascii="Calibri" w:hAnsi="Calibri" w:cs="Calibri"/>
          <w:sz w:val="20"/>
          <w:szCs w:val="20"/>
        </w:rPr>
        <w:t xml:space="preserve"> by beekeepers still </w:t>
      </w:r>
      <w:r w:rsidR="00E60947">
        <w:rPr>
          <w:rFonts w:ascii="Calibri" w:hAnsi="Calibri" w:cs="Calibri"/>
          <w:sz w:val="20"/>
          <w:szCs w:val="20"/>
        </w:rPr>
        <w:t>is of great</w:t>
      </w:r>
      <w:r>
        <w:rPr>
          <w:rFonts w:ascii="Calibri" w:hAnsi="Calibri" w:cs="Calibri"/>
          <w:sz w:val="20"/>
          <w:szCs w:val="20"/>
        </w:rPr>
        <w:t xml:space="preserve"> concern, and this issue most likely </w:t>
      </w:r>
      <w:r w:rsidR="00E60947">
        <w:rPr>
          <w:rFonts w:ascii="Calibri" w:hAnsi="Calibri" w:cs="Calibri"/>
          <w:sz w:val="20"/>
          <w:szCs w:val="20"/>
        </w:rPr>
        <w:t xml:space="preserve">is </w:t>
      </w:r>
      <w:r>
        <w:rPr>
          <w:rFonts w:ascii="Calibri" w:hAnsi="Calibri" w:cs="Calibri"/>
          <w:sz w:val="20"/>
          <w:szCs w:val="20"/>
        </w:rPr>
        <w:t xml:space="preserve">a major issue nationwide.  </w:t>
      </w:r>
      <w:r w:rsidR="00A05441">
        <w:rPr>
          <w:rFonts w:ascii="Calibri" w:hAnsi="Calibri" w:cs="Calibri"/>
          <w:sz w:val="20"/>
          <w:szCs w:val="20"/>
        </w:rPr>
        <w:t xml:space="preserve">In North Carolina alone, apiary inspectors found the use of “homemade” products or the misuse of registered products in over 2000 hives in one year.  </w:t>
      </w:r>
      <w:r>
        <w:rPr>
          <w:rFonts w:ascii="Calibri" w:hAnsi="Calibri" w:cs="Calibri"/>
          <w:sz w:val="20"/>
          <w:szCs w:val="20"/>
        </w:rPr>
        <w:t xml:space="preserve">The question arose as to </w:t>
      </w:r>
      <w:r w:rsidR="00A05441">
        <w:rPr>
          <w:rFonts w:ascii="Calibri" w:hAnsi="Calibri" w:cs="Calibri"/>
          <w:sz w:val="20"/>
          <w:szCs w:val="20"/>
        </w:rPr>
        <w:t>the progress</w:t>
      </w:r>
      <w:r>
        <w:rPr>
          <w:rFonts w:ascii="Calibri" w:hAnsi="Calibri" w:cs="Calibri"/>
          <w:sz w:val="20"/>
          <w:szCs w:val="20"/>
        </w:rPr>
        <w:t xml:space="preserve"> in SFIREG </w:t>
      </w:r>
      <w:r w:rsidR="00A05441">
        <w:rPr>
          <w:rFonts w:ascii="Calibri" w:hAnsi="Calibri" w:cs="Calibri"/>
          <w:sz w:val="20"/>
          <w:szCs w:val="20"/>
        </w:rPr>
        <w:t>of</w:t>
      </w:r>
      <w:r>
        <w:rPr>
          <w:rFonts w:ascii="Calibri" w:hAnsi="Calibri" w:cs="Calibri"/>
          <w:sz w:val="20"/>
          <w:szCs w:val="20"/>
        </w:rPr>
        <w:t xml:space="preserve"> the issue paper on this</w:t>
      </w:r>
      <w:r w:rsidR="00A05441">
        <w:rPr>
          <w:rFonts w:ascii="Calibri" w:hAnsi="Calibri" w:cs="Calibri"/>
          <w:sz w:val="20"/>
          <w:szCs w:val="20"/>
        </w:rPr>
        <w:t xml:space="preserve"> concern</w:t>
      </w:r>
      <w:r>
        <w:rPr>
          <w:rFonts w:ascii="Calibri" w:hAnsi="Calibri" w:cs="Calibri"/>
          <w:sz w:val="20"/>
          <w:szCs w:val="20"/>
        </w:rPr>
        <w:t xml:space="preserve"> that was submitted for consideration last year. </w:t>
      </w:r>
      <w:r w:rsidR="00A05441">
        <w:rPr>
          <w:rFonts w:ascii="Calibri" w:hAnsi="Calibri" w:cs="Calibri"/>
          <w:sz w:val="20"/>
          <w:szCs w:val="20"/>
        </w:rPr>
        <w:t xml:space="preserve"> It is believed that this also is a food safety issue, but there is a hesitancy to test honey or comb for illegal pesticide residues because of the difficulties it can cause with analytical equipment in most state pesticide labs.  </w:t>
      </w:r>
    </w:p>
    <w:p w14:paraId="6740DE65" w14:textId="3F25C540" w:rsidR="00496213" w:rsidRDefault="00496213" w:rsidP="0020100F">
      <w:pPr>
        <w:rPr>
          <w:rFonts w:ascii="Calibri" w:hAnsi="Calibri" w:cs="Calibri"/>
          <w:sz w:val="20"/>
          <w:szCs w:val="20"/>
        </w:rPr>
      </w:pPr>
      <w:r>
        <w:rPr>
          <w:rFonts w:ascii="Calibri" w:hAnsi="Calibri" w:cs="Calibri"/>
          <w:sz w:val="20"/>
          <w:szCs w:val="20"/>
        </w:rPr>
        <w:t xml:space="preserve">North Carolina is working with NPSEC to produce an educational pollinator protection video that can be used in the states.  </w:t>
      </w:r>
      <w:r w:rsidR="005D0CF9">
        <w:rPr>
          <w:rFonts w:ascii="Calibri" w:hAnsi="Calibri" w:cs="Calibri"/>
          <w:sz w:val="20"/>
          <w:szCs w:val="20"/>
        </w:rPr>
        <w:t>Pat Jones</w:t>
      </w:r>
      <w:r w:rsidR="00E60947">
        <w:rPr>
          <w:rFonts w:ascii="Calibri" w:hAnsi="Calibri" w:cs="Calibri"/>
          <w:sz w:val="20"/>
          <w:szCs w:val="20"/>
        </w:rPr>
        <w:t xml:space="preserve"> (NC)</w:t>
      </w:r>
      <w:r w:rsidR="005D0CF9">
        <w:rPr>
          <w:rFonts w:ascii="Calibri" w:hAnsi="Calibri" w:cs="Calibri"/>
          <w:sz w:val="20"/>
          <w:szCs w:val="20"/>
        </w:rPr>
        <w:t xml:space="preserve"> led a discussion on this project, and all states in the region are</w:t>
      </w:r>
      <w:r w:rsidR="00E60947">
        <w:rPr>
          <w:rFonts w:ascii="Calibri" w:hAnsi="Calibri" w:cs="Calibri"/>
          <w:sz w:val="20"/>
          <w:szCs w:val="20"/>
        </w:rPr>
        <w:t xml:space="preserve"> </w:t>
      </w:r>
      <w:r w:rsidR="005D0CF9">
        <w:rPr>
          <w:rFonts w:ascii="Calibri" w:hAnsi="Calibri" w:cs="Calibri"/>
          <w:sz w:val="20"/>
          <w:szCs w:val="20"/>
        </w:rPr>
        <w:t xml:space="preserve">in favor of the production of such a resource for beekeepers and inspectors.  </w:t>
      </w:r>
      <w:r>
        <w:rPr>
          <w:rFonts w:ascii="Calibri" w:hAnsi="Calibri" w:cs="Calibri"/>
          <w:sz w:val="20"/>
          <w:szCs w:val="20"/>
        </w:rPr>
        <w:t xml:space="preserve">Topics suggested for inclusion in this video were beekeeper misuse of pesticides, hive pests, appropriate hive treatments, and possibly a segment specific to state inspectors </w:t>
      </w:r>
      <w:r>
        <w:rPr>
          <w:rFonts w:ascii="Calibri" w:hAnsi="Calibri" w:cs="Calibri"/>
          <w:sz w:val="20"/>
          <w:szCs w:val="20"/>
        </w:rPr>
        <w:lastRenderedPageBreak/>
        <w:t xml:space="preserve">covering sampling, inspection procedures, and misuse investigations.  These topics could be covered </w:t>
      </w:r>
      <w:r w:rsidR="005D0CF9">
        <w:rPr>
          <w:rFonts w:ascii="Calibri" w:hAnsi="Calibri" w:cs="Calibri"/>
          <w:sz w:val="20"/>
          <w:szCs w:val="20"/>
        </w:rPr>
        <w:t xml:space="preserve">very </w:t>
      </w:r>
      <w:r>
        <w:rPr>
          <w:rFonts w:ascii="Calibri" w:hAnsi="Calibri" w:cs="Calibri"/>
          <w:sz w:val="20"/>
          <w:szCs w:val="20"/>
        </w:rPr>
        <w:t>generally in five</w:t>
      </w:r>
      <w:r w:rsidR="005D0CF9">
        <w:rPr>
          <w:rFonts w:ascii="Calibri" w:hAnsi="Calibri" w:cs="Calibri"/>
          <w:sz w:val="20"/>
          <w:szCs w:val="20"/>
        </w:rPr>
        <w:t>-</w:t>
      </w:r>
      <w:r>
        <w:rPr>
          <w:rFonts w:ascii="Calibri" w:hAnsi="Calibri" w:cs="Calibri"/>
          <w:sz w:val="20"/>
          <w:szCs w:val="20"/>
        </w:rPr>
        <w:t xml:space="preserve">minute segments.  A </w:t>
      </w:r>
      <w:r w:rsidR="005D0CF9">
        <w:rPr>
          <w:rFonts w:ascii="Calibri" w:hAnsi="Calibri" w:cs="Calibri"/>
          <w:sz w:val="20"/>
          <w:szCs w:val="20"/>
        </w:rPr>
        <w:t xml:space="preserve">follow-up </w:t>
      </w:r>
      <w:r>
        <w:rPr>
          <w:rFonts w:ascii="Calibri" w:hAnsi="Calibri" w:cs="Calibri"/>
          <w:sz w:val="20"/>
          <w:szCs w:val="20"/>
        </w:rPr>
        <w:t>discussion was held related to possible funding</w:t>
      </w:r>
      <w:r w:rsidR="005D0CF9">
        <w:rPr>
          <w:rFonts w:ascii="Calibri" w:hAnsi="Calibri" w:cs="Calibri"/>
          <w:sz w:val="20"/>
          <w:szCs w:val="20"/>
        </w:rPr>
        <w:t xml:space="preserve"> sources</w:t>
      </w:r>
      <w:r>
        <w:rPr>
          <w:rFonts w:ascii="Calibri" w:hAnsi="Calibri" w:cs="Calibri"/>
          <w:sz w:val="20"/>
          <w:szCs w:val="20"/>
        </w:rPr>
        <w:t xml:space="preserve"> </w:t>
      </w:r>
      <w:proofErr w:type="gramStart"/>
      <w:r>
        <w:rPr>
          <w:rFonts w:ascii="Calibri" w:hAnsi="Calibri" w:cs="Calibri"/>
          <w:sz w:val="20"/>
          <w:szCs w:val="20"/>
        </w:rPr>
        <w:t>for the production of</w:t>
      </w:r>
      <w:proofErr w:type="gramEnd"/>
      <w:r>
        <w:rPr>
          <w:rFonts w:ascii="Calibri" w:hAnsi="Calibri" w:cs="Calibri"/>
          <w:sz w:val="20"/>
          <w:szCs w:val="20"/>
        </w:rPr>
        <w:t xml:space="preserve"> this video.</w:t>
      </w:r>
    </w:p>
    <w:p w14:paraId="37367297" w14:textId="55BF44B9" w:rsidR="005D0CF9" w:rsidRDefault="005D0CF9" w:rsidP="0020100F">
      <w:pPr>
        <w:rPr>
          <w:rFonts w:ascii="Calibri" w:hAnsi="Calibri" w:cs="Calibri"/>
          <w:sz w:val="20"/>
          <w:szCs w:val="20"/>
        </w:rPr>
      </w:pPr>
      <w:r>
        <w:rPr>
          <w:rFonts w:ascii="Calibri" w:hAnsi="Calibri" w:cs="Calibri"/>
          <w:sz w:val="20"/>
          <w:szCs w:val="20"/>
        </w:rPr>
        <w:t xml:space="preserve">Dwight Seal </w:t>
      </w:r>
      <w:r w:rsidR="00E60947">
        <w:rPr>
          <w:rFonts w:ascii="Calibri" w:hAnsi="Calibri" w:cs="Calibri"/>
          <w:sz w:val="20"/>
          <w:szCs w:val="20"/>
        </w:rPr>
        <w:t xml:space="preserve">(NC) </w:t>
      </w:r>
      <w:r>
        <w:rPr>
          <w:rFonts w:ascii="Calibri" w:hAnsi="Calibri" w:cs="Calibri"/>
          <w:sz w:val="20"/>
          <w:szCs w:val="20"/>
        </w:rPr>
        <w:t xml:space="preserve">gave a presentation related to autonomous drone use in the region.  This is an application method that is gaining momentum and SLAs will be dealing with regulating this form of application and the certification of drone applicators in the future.  </w:t>
      </w:r>
      <w:r w:rsidR="00C4140A">
        <w:rPr>
          <w:rFonts w:ascii="Calibri" w:hAnsi="Calibri" w:cs="Calibri"/>
          <w:sz w:val="20"/>
          <w:szCs w:val="20"/>
        </w:rPr>
        <w:t xml:space="preserve">State regulations will need to be updated to include this technology.  </w:t>
      </w:r>
      <w:r>
        <w:rPr>
          <w:rFonts w:ascii="Calibri" w:hAnsi="Calibri" w:cs="Calibri"/>
          <w:sz w:val="20"/>
          <w:szCs w:val="20"/>
        </w:rPr>
        <w:t xml:space="preserve">Most states in the region are seeing some sort of UAV application of pesticides now, mostly in the agricultural, forestry, mosquito control, and right of way categories.  As these UAVs get larger with much larger tank capacities, there will need to be more oversight of their use for pesticide applications.  Issues of pesticide drift may arise specific to this method of application.  Much discussion needs to be held going forward </w:t>
      </w:r>
      <w:r w:rsidR="00C4140A">
        <w:rPr>
          <w:rFonts w:ascii="Calibri" w:hAnsi="Calibri" w:cs="Calibri"/>
          <w:sz w:val="20"/>
          <w:szCs w:val="20"/>
        </w:rPr>
        <w:t xml:space="preserve">with registrants, SLAs, EPA, various stakeholder groups, and the agricultural sector to determine the best way to implement and regulate this method of pesticide application technology.  </w:t>
      </w:r>
      <w:r w:rsidR="00E84EBA">
        <w:rPr>
          <w:rFonts w:ascii="Calibri" w:hAnsi="Calibri" w:cs="Calibri"/>
          <w:sz w:val="20"/>
          <w:szCs w:val="20"/>
        </w:rPr>
        <w:t xml:space="preserve">It was decided to put together a Region 4 workgroup to investigate this technology and the licensing / regulation it will require.  </w:t>
      </w:r>
    </w:p>
    <w:p w14:paraId="2708BC6C" w14:textId="6915C4EE" w:rsidR="00013C70" w:rsidRPr="004761E8" w:rsidRDefault="00384A40" w:rsidP="0020100F">
      <w:pPr>
        <w:rPr>
          <w:rFonts w:ascii="Calibri" w:hAnsi="Calibri" w:cs="Calibri"/>
          <w:sz w:val="20"/>
          <w:szCs w:val="20"/>
        </w:rPr>
      </w:pPr>
      <w:r w:rsidRPr="004761E8">
        <w:rPr>
          <w:rFonts w:ascii="Calibri" w:hAnsi="Calibri" w:cs="Calibri"/>
          <w:sz w:val="20"/>
          <w:szCs w:val="20"/>
        </w:rPr>
        <w:t>Region 4</w:t>
      </w:r>
      <w:r w:rsidR="0001103B" w:rsidRPr="004761E8">
        <w:rPr>
          <w:rFonts w:ascii="Calibri" w:hAnsi="Calibri" w:cs="Calibri"/>
          <w:sz w:val="20"/>
          <w:szCs w:val="20"/>
        </w:rPr>
        <w:t xml:space="preserve"> states had </w:t>
      </w:r>
      <w:r w:rsidR="0001103B" w:rsidRPr="004761E8">
        <w:rPr>
          <w:rFonts w:ascii="Calibri" w:hAnsi="Calibri" w:cs="Calibri"/>
          <w:bCs/>
          <w:sz w:val="20"/>
          <w:szCs w:val="20"/>
        </w:rPr>
        <w:t xml:space="preserve">no </w:t>
      </w:r>
      <w:r w:rsidR="0060395C">
        <w:rPr>
          <w:rFonts w:ascii="Calibri" w:hAnsi="Calibri" w:cs="Calibri"/>
          <w:bCs/>
          <w:sz w:val="20"/>
          <w:szCs w:val="20"/>
        </w:rPr>
        <w:t xml:space="preserve">new </w:t>
      </w:r>
      <w:r w:rsidR="0001103B" w:rsidRPr="004761E8">
        <w:rPr>
          <w:rFonts w:ascii="Calibri" w:hAnsi="Calibri" w:cs="Calibri"/>
          <w:bCs/>
          <w:sz w:val="20"/>
          <w:szCs w:val="20"/>
        </w:rPr>
        <w:t>issues</w:t>
      </w:r>
      <w:r w:rsidR="0001103B" w:rsidRPr="004761E8">
        <w:rPr>
          <w:rFonts w:ascii="Calibri" w:hAnsi="Calibri" w:cs="Calibri"/>
          <w:sz w:val="20"/>
          <w:szCs w:val="20"/>
        </w:rPr>
        <w:t xml:space="preserve"> to </w:t>
      </w:r>
      <w:r w:rsidR="0020100F" w:rsidRPr="004761E8">
        <w:rPr>
          <w:rFonts w:ascii="Calibri" w:hAnsi="Calibri" w:cs="Calibri"/>
          <w:sz w:val="20"/>
          <w:szCs w:val="20"/>
        </w:rPr>
        <w:t>send</w:t>
      </w:r>
      <w:r w:rsidR="0001103B" w:rsidRPr="004761E8">
        <w:rPr>
          <w:rFonts w:ascii="Calibri" w:hAnsi="Calibri" w:cs="Calibri"/>
          <w:sz w:val="20"/>
          <w:szCs w:val="20"/>
        </w:rPr>
        <w:t xml:space="preserve"> forward </w:t>
      </w:r>
      <w:r w:rsidR="0060395C">
        <w:rPr>
          <w:rFonts w:ascii="Calibri" w:hAnsi="Calibri" w:cs="Calibri"/>
          <w:sz w:val="20"/>
          <w:szCs w:val="20"/>
        </w:rPr>
        <w:t xml:space="preserve">in the form of an issue paper </w:t>
      </w:r>
      <w:r w:rsidR="007F1979" w:rsidRPr="004761E8">
        <w:rPr>
          <w:rFonts w:ascii="Calibri" w:hAnsi="Calibri" w:cs="Calibri"/>
          <w:sz w:val="20"/>
          <w:szCs w:val="20"/>
        </w:rPr>
        <w:t>for consideration or action by</w:t>
      </w:r>
      <w:r w:rsidR="0001103B" w:rsidRPr="004761E8">
        <w:rPr>
          <w:rFonts w:ascii="Calibri" w:hAnsi="Calibri" w:cs="Calibri"/>
          <w:sz w:val="20"/>
          <w:szCs w:val="20"/>
        </w:rPr>
        <w:t xml:space="preserve"> </w:t>
      </w:r>
      <w:r w:rsidR="007F1979" w:rsidRPr="004761E8">
        <w:rPr>
          <w:rFonts w:ascii="Calibri" w:hAnsi="Calibri" w:cs="Calibri"/>
          <w:sz w:val="20"/>
          <w:szCs w:val="20"/>
        </w:rPr>
        <w:t>SFIREG</w:t>
      </w:r>
      <w:r w:rsidR="0060395C">
        <w:rPr>
          <w:rFonts w:ascii="Calibri" w:hAnsi="Calibri" w:cs="Calibri"/>
          <w:sz w:val="20"/>
          <w:szCs w:val="20"/>
        </w:rPr>
        <w:t>.  Some i</w:t>
      </w:r>
      <w:r w:rsidR="00013C70">
        <w:rPr>
          <w:rFonts w:ascii="Calibri" w:hAnsi="Calibri" w:cs="Calibri"/>
          <w:sz w:val="20"/>
          <w:szCs w:val="20"/>
        </w:rPr>
        <w:t>ssues that individual states are having are reflected in the comments / answers to the SFIREG questions that were sent out.  These can be found in the section that follows.</w:t>
      </w:r>
    </w:p>
    <w:p w14:paraId="6348B559" w14:textId="3DC88336" w:rsidR="005B0870" w:rsidRPr="004761E8" w:rsidRDefault="005B0870" w:rsidP="0020100F">
      <w:pPr>
        <w:rPr>
          <w:rFonts w:ascii="Calibri" w:hAnsi="Calibri" w:cs="Calibri"/>
          <w:b/>
          <w:bCs/>
        </w:rPr>
      </w:pPr>
      <w:r w:rsidRPr="004761E8">
        <w:rPr>
          <w:rFonts w:ascii="Calibri" w:hAnsi="Calibri" w:cs="Calibri"/>
          <w:b/>
          <w:bCs/>
        </w:rPr>
        <w:t>SFIREG Questions sent to the States</w:t>
      </w:r>
    </w:p>
    <w:p w14:paraId="505E956B" w14:textId="0E3FE2BC" w:rsidR="005B0870" w:rsidRPr="004761E8" w:rsidRDefault="005B0870" w:rsidP="0020100F">
      <w:pPr>
        <w:rPr>
          <w:rFonts w:ascii="Calibri" w:hAnsi="Calibri" w:cs="Calibri"/>
          <w:sz w:val="20"/>
          <w:szCs w:val="20"/>
        </w:rPr>
      </w:pPr>
      <w:r w:rsidRPr="004761E8">
        <w:rPr>
          <w:rFonts w:ascii="Calibri" w:hAnsi="Calibri" w:cs="Calibri"/>
          <w:sz w:val="20"/>
          <w:szCs w:val="20"/>
        </w:rPr>
        <w:t>The questions sent out to states for individual responses are summarized below</w:t>
      </w:r>
      <w:r w:rsidR="002B5971">
        <w:rPr>
          <w:rFonts w:ascii="Calibri" w:hAnsi="Calibri" w:cs="Calibri"/>
          <w:sz w:val="20"/>
          <w:szCs w:val="20"/>
        </w:rPr>
        <w:t xml:space="preserve">.  If a state had no issues or remarks on a particular item, </w:t>
      </w:r>
      <w:r w:rsidR="00E60947">
        <w:rPr>
          <w:rFonts w:ascii="Calibri" w:hAnsi="Calibri" w:cs="Calibri"/>
          <w:sz w:val="20"/>
          <w:szCs w:val="20"/>
        </w:rPr>
        <w:t xml:space="preserve">those </w:t>
      </w:r>
      <w:r w:rsidR="002B5971">
        <w:rPr>
          <w:rFonts w:ascii="Calibri" w:hAnsi="Calibri" w:cs="Calibri"/>
          <w:sz w:val="20"/>
          <w:szCs w:val="20"/>
        </w:rPr>
        <w:t>responses are not recorded.</w:t>
      </w:r>
    </w:p>
    <w:p w14:paraId="6CC005FA" w14:textId="6F3D3139" w:rsidR="00683F0A" w:rsidRPr="00FA1990" w:rsidRDefault="00926B62" w:rsidP="00C737E1">
      <w:pPr>
        <w:pStyle w:val="ListParagraph"/>
        <w:numPr>
          <w:ilvl w:val="0"/>
          <w:numId w:val="3"/>
        </w:numPr>
        <w:spacing w:line="216" w:lineRule="auto"/>
        <w:rPr>
          <w:rFonts w:cstheme="minorHAnsi"/>
          <w:b/>
          <w:bCs/>
          <w:i/>
          <w:iCs/>
          <w:shd w:val="clear" w:color="auto" w:fill="FFFFFF"/>
        </w:rPr>
      </w:pPr>
      <w:r w:rsidRPr="00FA1990">
        <w:rPr>
          <w:rFonts w:cstheme="minorHAnsi"/>
          <w:b/>
          <w:bCs/>
          <w:shd w:val="clear" w:color="auto" w:fill="FFFFFF"/>
        </w:rPr>
        <w:t xml:space="preserve"> </w:t>
      </w:r>
      <w:r w:rsidR="00033965" w:rsidRPr="00FA1990">
        <w:rPr>
          <w:rFonts w:cstheme="minorHAnsi"/>
          <w:b/>
          <w:bCs/>
          <w:i/>
          <w:iCs/>
        </w:rPr>
        <w:t xml:space="preserve">New Issues:  Are there any new </w:t>
      </w:r>
      <w:r w:rsidR="00CD685E" w:rsidRPr="00FA1990">
        <w:rPr>
          <w:rFonts w:cstheme="minorHAnsi"/>
          <w:b/>
          <w:bCs/>
          <w:i/>
          <w:iCs/>
        </w:rPr>
        <w:t>o</w:t>
      </w:r>
      <w:r w:rsidR="00033965" w:rsidRPr="00FA1990">
        <w:rPr>
          <w:rFonts w:cstheme="minorHAnsi"/>
          <w:b/>
          <w:bCs/>
          <w:i/>
          <w:iCs/>
        </w:rPr>
        <w:t>r emerging issues in states that need to come forward for development into white papers or issue papers?</w:t>
      </w:r>
      <w:r w:rsidR="00C97FF8" w:rsidRPr="00FA1990">
        <w:rPr>
          <w:rFonts w:cstheme="minorHAnsi"/>
          <w:b/>
          <w:bCs/>
          <w:i/>
          <w:iCs/>
        </w:rPr>
        <w:t xml:space="preserve"> </w:t>
      </w:r>
      <w:r w:rsidRPr="00FA1990">
        <w:rPr>
          <w:rFonts w:cstheme="minorHAnsi"/>
          <w:b/>
          <w:bCs/>
          <w:i/>
          <w:iCs/>
          <w:shd w:val="clear" w:color="auto" w:fill="FFFFFF"/>
        </w:rPr>
        <w:t xml:space="preserve">                                                                                                                               </w:t>
      </w:r>
    </w:p>
    <w:p w14:paraId="2BA72FBF" w14:textId="51731A95" w:rsidR="00DF36A3" w:rsidRPr="00FA1990" w:rsidRDefault="00CD685E" w:rsidP="00C737E1">
      <w:pPr>
        <w:spacing w:after="0" w:line="216" w:lineRule="auto"/>
        <w:ind w:left="720"/>
        <w:rPr>
          <w:rFonts w:cstheme="minorHAnsi"/>
        </w:rPr>
      </w:pPr>
      <w:r w:rsidRPr="00FA1990">
        <w:rPr>
          <w:rFonts w:cstheme="minorHAnsi"/>
          <w:shd w:val="clear" w:color="auto" w:fill="FFFFFF"/>
        </w:rPr>
        <w:t>No states in the region submitted issues that need to be developed into papers.</w:t>
      </w:r>
    </w:p>
    <w:p w14:paraId="5F771193" w14:textId="47DF7D17" w:rsidR="005B0870" w:rsidRPr="00FA1990" w:rsidRDefault="005B0870" w:rsidP="00284761">
      <w:pPr>
        <w:pStyle w:val="ListParagraph"/>
        <w:spacing w:line="216" w:lineRule="auto"/>
        <w:rPr>
          <w:rFonts w:cstheme="minorHAnsi"/>
          <w:shd w:val="clear" w:color="auto" w:fill="FFFFFF"/>
        </w:rPr>
      </w:pPr>
    </w:p>
    <w:p w14:paraId="4A0EFF3B" w14:textId="77777777" w:rsidR="00284761" w:rsidRPr="00FA1990" w:rsidRDefault="00284761" w:rsidP="00284761">
      <w:pPr>
        <w:pStyle w:val="ListParagraph"/>
        <w:spacing w:line="216" w:lineRule="auto"/>
        <w:rPr>
          <w:rFonts w:cstheme="minorHAnsi"/>
          <w:shd w:val="clear" w:color="auto" w:fill="FFFFFF"/>
        </w:rPr>
      </w:pPr>
    </w:p>
    <w:p w14:paraId="782F12D7" w14:textId="77777777" w:rsidR="00884042" w:rsidRPr="00FA1990" w:rsidRDefault="00884042" w:rsidP="00884042">
      <w:pPr>
        <w:pStyle w:val="ListParagraph"/>
        <w:spacing w:line="216" w:lineRule="auto"/>
        <w:rPr>
          <w:rFonts w:cstheme="minorHAnsi"/>
          <w:b/>
          <w:bCs/>
          <w:shd w:val="clear" w:color="auto" w:fill="FFFFFF"/>
        </w:rPr>
      </w:pPr>
    </w:p>
    <w:p w14:paraId="3FD78C39" w14:textId="41D0A042" w:rsidR="00884042" w:rsidRPr="00FA1990" w:rsidRDefault="00884042" w:rsidP="00CD685E">
      <w:pPr>
        <w:pStyle w:val="ListParagraph"/>
        <w:numPr>
          <w:ilvl w:val="0"/>
          <w:numId w:val="3"/>
        </w:numPr>
        <w:spacing w:line="216" w:lineRule="auto"/>
        <w:rPr>
          <w:rFonts w:cstheme="minorHAnsi"/>
          <w:i/>
          <w:iCs/>
        </w:rPr>
      </w:pPr>
      <w:r w:rsidRPr="00FA1990">
        <w:rPr>
          <w:rFonts w:eastAsia="Times New Roman" w:cstheme="minorHAnsi"/>
          <w:i/>
          <w:iCs/>
        </w:rPr>
        <w:t xml:space="preserve"> </w:t>
      </w:r>
      <w:r w:rsidR="00033965" w:rsidRPr="00FA1990">
        <w:rPr>
          <w:rFonts w:cstheme="minorHAnsi"/>
          <w:b/>
          <w:bCs/>
          <w:i/>
          <w:iCs/>
        </w:rPr>
        <w:t>New SLA topics and program updates:</w:t>
      </w:r>
    </w:p>
    <w:p w14:paraId="3C1FAFC1" w14:textId="0CFC8C67" w:rsidR="00683F0A" w:rsidRPr="00FA1990" w:rsidRDefault="00683F0A" w:rsidP="00CD685E">
      <w:pPr>
        <w:ind w:left="720"/>
        <w:rPr>
          <w:rFonts w:cstheme="minorHAnsi"/>
        </w:rPr>
      </w:pPr>
      <w:r w:rsidRPr="00FA1990">
        <w:rPr>
          <w:rFonts w:eastAsia="Times New Roman" w:cstheme="minorHAnsi"/>
          <w:b/>
          <w:bCs/>
          <w:i/>
          <w:iCs/>
        </w:rPr>
        <w:t>Florida:</w:t>
      </w:r>
      <w:r w:rsidRPr="00FA1990">
        <w:rPr>
          <w:rFonts w:eastAsia="Times New Roman" w:cstheme="minorHAnsi"/>
        </w:rPr>
        <w:t xml:space="preserve">  </w:t>
      </w:r>
      <w:r w:rsidR="00BF6380" w:rsidRPr="00FA1990">
        <w:rPr>
          <w:rFonts w:cstheme="minorHAnsi"/>
        </w:rPr>
        <w:t xml:space="preserve">Dec. 2021 – </w:t>
      </w:r>
      <w:r w:rsidR="00CD685E" w:rsidRPr="00FA1990">
        <w:rPr>
          <w:rFonts w:cstheme="minorHAnsi"/>
        </w:rPr>
        <w:t>Florida</w:t>
      </w:r>
      <w:r w:rsidR="00BF6380" w:rsidRPr="00FA1990">
        <w:rPr>
          <w:rFonts w:cstheme="minorHAnsi"/>
        </w:rPr>
        <w:t xml:space="preserve"> began using </w:t>
      </w:r>
      <w:proofErr w:type="spellStart"/>
      <w:r w:rsidR="00BF6380" w:rsidRPr="00FA1990">
        <w:rPr>
          <w:rFonts w:cstheme="minorHAnsi"/>
        </w:rPr>
        <w:t>Everblue</w:t>
      </w:r>
      <w:proofErr w:type="spellEnd"/>
      <w:r w:rsidR="00BF6380" w:rsidRPr="00FA1990">
        <w:rPr>
          <w:rFonts w:cstheme="minorHAnsi"/>
        </w:rPr>
        <w:t xml:space="preserve"> to conduct remote pesticide testing.</w:t>
      </w:r>
      <w:r w:rsidR="00E60947">
        <w:rPr>
          <w:rFonts w:cstheme="minorHAnsi"/>
        </w:rPr>
        <w:t xml:space="preserve"> </w:t>
      </w:r>
      <w:r w:rsidR="00BF6380" w:rsidRPr="00FA1990">
        <w:rPr>
          <w:rFonts w:cstheme="minorHAnsi"/>
        </w:rPr>
        <w:t xml:space="preserve"> As of now </w:t>
      </w:r>
      <w:r w:rsidR="00E60947">
        <w:rPr>
          <w:rFonts w:cstheme="minorHAnsi"/>
        </w:rPr>
        <w:t>Florida has</w:t>
      </w:r>
      <w:r w:rsidR="00BF6380" w:rsidRPr="00FA1990">
        <w:rPr>
          <w:rFonts w:cstheme="minorHAnsi"/>
        </w:rPr>
        <w:t xml:space="preserve"> conducted 121 exams.</w:t>
      </w:r>
    </w:p>
    <w:p w14:paraId="2149F0B5" w14:textId="07186593" w:rsidR="00683F0A" w:rsidRPr="00FA1990" w:rsidRDefault="00683F0A" w:rsidP="00BF6380">
      <w:pPr>
        <w:ind w:left="720"/>
        <w:rPr>
          <w:rFonts w:cstheme="minorHAnsi"/>
        </w:rPr>
      </w:pPr>
      <w:r w:rsidRPr="00FA1990">
        <w:rPr>
          <w:rFonts w:eastAsia="Times New Roman" w:cstheme="minorHAnsi"/>
          <w:b/>
          <w:bCs/>
          <w:i/>
          <w:iCs/>
        </w:rPr>
        <w:t>Georgia:</w:t>
      </w:r>
      <w:r w:rsidRPr="00FA1990">
        <w:rPr>
          <w:rFonts w:cstheme="minorHAnsi"/>
        </w:rPr>
        <w:t xml:space="preserve">  </w:t>
      </w:r>
      <w:r w:rsidR="00E60947">
        <w:rPr>
          <w:rFonts w:cstheme="minorHAnsi"/>
        </w:rPr>
        <w:t>Georgia added a n</w:t>
      </w:r>
      <w:r w:rsidR="00BF6380" w:rsidRPr="00FA1990">
        <w:rPr>
          <w:rFonts w:cstheme="minorHAnsi"/>
        </w:rPr>
        <w:t xml:space="preserve">ew </w:t>
      </w:r>
      <w:r w:rsidR="00E60947">
        <w:rPr>
          <w:rFonts w:cstheme="minorHAnsi"/>
        </w:rPr>
        <w:t>s</w:t>
      </w:r>
      <w:r w:rsidR="00BF6380" w:rsidRPr="00FA1990">
        <w:rPr>
          <w:rFonts w:cstheme="minorHAnsi"/>
        </w:rPr>
        <w:t xml:space="preserve">tate </w:t>
      </w:r>
      <w:r w:rsidR="00E60947">
        <w:rPr>
          <w:rFonts w:cstheme="minorHAnsi"/>
        </w:rPr>
        <w:t>c</w:t>
      </w:r>
      <w:r w:rsidR="00BF6380" w:rsidRPr="00FA1990">
        <w:rPr>
          <w:rFonts w:cstheme="minorHAnsi"/>
        </w:rPr>
        <w:t xml:space="preserve">ertification </w:t>
      </w:r>
      <w:r w:rsidR="00E60947">
        <w:rPr>
          <w:rFonts w:cstheme="minorHAnsi"/>
        </w:rPr>
        <w:t>c</w:t>
      </w:r>
      <w:r w:rsidR="00BF6380" w:rsidRPr="00FA1990">
        <w:rPr>
          <w:rFonts w:cstheme="minorHAnsi"/>
        </w:rPr>
        <w:t xml:space="preserve">ategory in </w:t>
      </w:r>
      <w:r w:rsidR="00E60947">
        <w:rPr>
          <w:rFonts w:cstheme="minorHAnsi"/>
        </w:rPr>
        <w:t>s</w:t>
      </w:r>
      <w:r w:rsidR="00BF6380" w:rsidRPr="00FA1990">
        <w:rPr>
          <w:rFonts w:cstheme="minorHAnsi"/>
        </w:rPr>
        <w:t>tructural</w:t>
      </w:r>
      <w:r w:rsidR="00E60947">
        <w:rPr>
          <w:rFonts w:cstheme="minorHAnsi"/>
        </w:rPr>
        <w:t xml:space="preserve"> pest control</w:t>
      </w:r>
      <w:r w:rsidR="00BF6380" w:rsidRPr="00FA1990">
        <w:rPr>
          <w:rFonts w:cstheme="minorHAnsi"/>
        </w:rPr>
        <w:t xml:space="preserve">: </w:t>
      </w:r>
      <w:proofErr w:type="gramStart"/>
      <w:r w:rsidR="00BF6380" w:rsidRPr="00FA1990">
        <w:rPr>
          <w:rFonts w:cstheme="minorHAnsi"/>
        </w:rPr>
        <w:t>Honey Bee</w:t>
      </w:r>
      <w:proofErr w:type="gramEnd"/>
      <w:r w:rsidR="00BF6380" w:rsidRPr="00FA1990">
        <w:rPr>
          <w:rFonts w:cstheme="minorHAnsi"/>
        </w:rPr>
        <w:t xml:space="preserve"> Control &amp; Removal</w:t>
      </w:r>
      <w:r w:rsidR="00E60947">
        <w:rPr>
          <w:rFonts w:cstheme="minorHAnsi"/>
        </w:rPr>
        <w:t xml:space="preserve">.  Georgia does </w:t>
      </w:r>
      <w:r w:rsidR="00BF6380" w:rsidRPr="00FA1990">
        <w:rPr>
          <w:rFonts w:cstheme="minorHAnsi"/>
        </w:rPr>
        <w:t>have new employees</w:t>
      </w:r>
      <w:r w:rsidR="00CD685E" w:rsidRPr="00FA1990">
        <w:rPr>
          <w:rFonts w:cstheme="minorHAnsi"/>
        </w:rPr>
        <w:t>.</w:t>
      </w:r>
    </w:p>
    <w:p w14:paraId="4CAEB65F" w14:textId="1F0F795F" w:rsidR="00D51769" w:rsidRPr="00FA1990" w:rsidRDefault="008925FF" w:rsidP="00CD685E">
      <w:pPr>
        <w:spacing w:after="0" w:line="216" w:lineRule="auto"/>
        <w:ind w:left="720"/>
        <w:rPr>
          <w:rFonts w:cstheme="minorHAnsi"/>
        </w:rPr>
      </w:pPr>
      <w:r w:rsidRPr="00FA1990">
        <w:rPr>
          <w:rFonts w:cstheme="minorHAnsi"/>
          <w:b/>
          <w:bCs/>
          <w:i/>
          <w:iCs/>
        </w:rPr>
        <w:t>Kentucky:</w:t>
      </w:r>
      <w:r w:rsidRPr="00FA1990">
        <w:rPr>
          <w:rFonts w:cstheme="minorHAnsi"/>
        </w:rPr>
        <w:t xml:space="preserve">  </w:t>
      </w:r>
      <w:r w:rsidR="00CD685E" w:rsidRPr="00FA1990">
        <w:rPr>
          <w:rFonts w:cstheme="minorHAnsi"/>
        </w:rPr>
        <w:t>Kentucky is</w:t>
      </w:r>
      <w:r w:rsidR="00AA53F5" w:rsidRPr="00FA1990">
        <w:rPr>
          <w:rFonts w:cstheme="minorHAnsi"/>
        </w:rPr>
        <w:t xml:space="preserve"> currently in the middle of revising </w:t>
      </w:r>
      <w:r w:rsidR="00CD685E" w:rsidRPr="00FA1990">
        <w:rPr>
          <w:rFonts w:cstheme="minorHAnsi"/>
        </w:rPr>
        <w:t>its</w:t>
      </w:r>
      <w:r w:rsidR="00AA53F5" w:rsidRPr="00FA1990">
        <w:rPr>
          <w:rFonts w:cstheme="minorHAnsi"/>
        </w:rPr>
        <w:t xml:space="preserve"> Statutes and Regulations in conjunction with </w:t>
      </w:r>
      <w:r w:rsidR="00CB689C">
        <w:rPr>
          <w:rFonts w:cstheme="minorHAnsi"/>
        </w:rPr>
        <w:t>its n</w:t>
      </w:r>
      <w:r w:rsidR="00AA53F5" w:rsidRPr="00FA1990">
        <w:rPr>
          <w:rFonts w:cstheme="minorHAnsi"/>
        </w:rPr>
        <w:t xml:space="preserve">ew C&amp;T Plan. Roy “Brad” Smith is </w:t>
      </w:r>
      <w:r w:rsidR="00CD685E" w:rsidRPr="00FA1990">
        <w:rPr>
          <w:rFonts w:cstheme="minorHAnsi"/>
        </w:rPr>
        <w:t>the</w:t>
      </w:r>
      <w:r w:rsidR="00AA53F5" w:rsidRPr="00FA1990">
        <w:rPr>
          <w:rFonts w:cstheme="minorHAnsi"/>
        </w:rPr>
        <w:t xml:space="preserve"> new Pesticide Licensing and Certification Branch Manager. </w:t>
      </w:r>
    </w:p>
    <w:p w14:paraId="03CA77A7" w14:textId="65974462" w:rsidR="00202D2B" w:rsidRPr="00FA1990" w:rsidRDefault="00202D2B" w:rsidP="00202D2B">
      <w:pPr>
        <w:pStyle w:val="ListParagraph"/>
        <w:spacing w:line="216" w:lineRule="auto"/>
        <w:rPr>
          <w:rFonts w:eastAsia="Times New Roman" w:cstheme="minorHAnsi"/>
        </w:rPr>
      </w:pPr>
    </w:p>
    <w:p w14:paraId="4B2B324F" w14:textId="77777777" w:rsidR="00884042" w:rsidRPr="00FA1990" w:rsidRDefault="00884042" w:rsidP="00884042">
      <w:pPr>
        <w:pStyle w:val="ListParagraph"/>
        <w:rPr>
          <w:rFonts w:eastAsia="Times New Roman" w:cstheme="minorHAnsi"/>
        </w:rPr>
      </w:pPr>
    </w:p>
    <w:p w14:paraId="75EA1B0D" w14:textId="7CAE253D" w:rsidR="005B0870" w:rsidRPr="00FA1990" w:rsidRDefault="005B0870" w:rsidP="00884042">
      <w:pPr>
        <w:pStyle w:val="ListParagraph"/>
        <w:spacing w:line="216" w:lineRule="auto"/>
        <w:rPr>
          <w:rFonts w:cstheme="minorHAnsi"/>
        </w:rPr>
      </w:pPr>
      <w:r w:rsidRPr="00FA1990">
        <w:rPr>
          <w:rFonts w:eastAsia="Times New Roman" w:cstheme="minorHAnsi"/>
        </w:rPr>
        <w:t xml:space="preserve"> </w:t>
      </w:r>
    </w:p>
    <w:p w14:paraId="45C42F89" w14:textId="2A153992" w:rsidR="00AA53F5" w:rsidRPr="00FA1990" w:rsidRDefault="00033965" w:rsidP="00CD685E">
      <w:pPr>
        <w:pStyle w:val="ListParagraph"/>
        <w:numPr>
          <w:ilvl w:val="0"/>
          <w:numId w:val="3"/>
        </w:numPr>
        <w:spacing w:line="216" w:lineRule="auto"/>
        <w:rPr>
          <w:rFonts w:cstheme="minorHAnsi"/>
          <w:b/>
          <w:bCs/>
          <w:i/>
          <w:iCs/>
        </w:rPr>
      </w:pPr>
      <w:r w:rsidRPr="00FA1990">
        <w:rPr>
          <w:rFonts w:cstheme="minorHAnsi"/>
          <w:b/>
          <w:bCs/>
          <w:i/>
          <w:iCs/>
        </w:rPr>
        <w:t>Chlorpyrifos Issues:</w:t>
      </w:r>
      <w:r w:rsidR="004611D1" w:rsidRPr="00FA1990">
        <w:rPr>
          <w:rFonts w:cstheme="minorHAnsi"/>
          <w:i/>
          <w:iCs/>
        </w:rPr>
        <w:t xml:space="preserve">  </w:t>
      </w:r>
    </w:p>
    <w:p w14:paraId="2792A248" w14:textId="52CC752E" w:rsidR="004E696B" w:rsidRPr="00FA1990" w:rsidRDefault="00AA53F5" w:rsidP="00FA1990">
      <w:pPr>
        <w:spacing w:line="216" w:lineRule="auto"/>
        <w:ind w:left="720"/>
        <w:rPr>
          <w:rFonts w:cstheme="minorHAnsi"/>
        </w:rPr>
      </w:pPr>
      <w:r w:rsidRPr="00FA1990">
        <w:rPr>
          <w:rFonts w:cstheme="minorHAnsi"/>
          <w:b/>
          <w:bCs/>
          <w:i/>
          <w:iCs/>
        </w:rPr>
        <w:t xml:space="preserve">Kentucky: </w:t>
      </w:r>
      <w:r w:rsidR="00CD685E" w:rsidRPr="00FA1990">
        <w:rPr>
          <w:rFonts w:cstheme="minorHAnsi"/>
          <w:b/>
          <w:bCs/>
          <w:i/>
          <w:iCs/>
        </w:rPr>
        <w:t xml:space="preserve"> </w:t>
      </w:r>
      <w:r w:rsidR="00CD685E" w:rsidRPr="00FA1990">
        <w:rPr>
          <w:rFonts w:cstheme="minorHAnsi"/>
        </w:rPr>
        <w:t>Kentucky has</w:t>
      </w:r>
      <w:r w:rsidRPr="00FA1990">
        <w:rPr>
          <w:rFonts w:cstheme="minorHAnsi"/>
        </w:rPr>
        <w:t xml:space="preserve"> been approached by the Fruit and Vegetable Growers Association about mass disposal. EPA guidance would be appreciated.</w:t>
      </w:r>
    </w:p>
    <w:p w14:paraId="07AB8EF2" w14:textId="285B95AA" w:rsidR="00226D2E" w:rsidRPr="00FA1990" w:rsidRDefault="00226D2E" w:rsidP="00CD685E">
      <w:pPr>
        <w:spacing w:after="0" w:line="216" w:lineRule="auto"/>
        <w:ind w:left="720"/>
        <w:rPr>
          <w:rFonts w:cstheme="minorHAnsi"/>
        </w:rPr>
      </w:pPr>
      <w:r w:rsidRPr="00FA1990">
        <w:rPr>
          <w:rFonts w:cstheme="minorHAnsi"/>
          <w:b/>
          <w:bCs/>
          <w:i/>
          <w:iCs/>
        </w:rPr>
        <w:lastRenderedPageBreak/>
        <w:t>Mississippi:</w:t>
      </w:r>
      <w:r w:rsidRPr="00FA1990">
        <w:rPr>
          <w:rFonts w:cstheme="minorHAnsi"/>
        </w:rPr>
        <w:t xml:space="preserve">  </w:t>
      </w:r>
      <w:r w:rsidR="00DE4FBF" w:rsidRPr="00FA1990">
        <w:rPr>
          <w:rFonts w:cstheme="minorHAnsi"/>
        </w:rPr>
        <w:t xml:space="preserve">The biggest question about chlorpyrifos is probably what to do with unusable product.  It may not be a major issue for </w:t>
      </w:r>
      <w:r w:rsidR="00CD685E" w:rsidRPr="00FA1990">
        <w:rPr>
          <w:rFonts w:cstheme="minorHAnsi"/>
        </w:rPr>
        <w:t>Mississippi</w:t>
      </w:r>
      <w:r w:rsidR="00DE4FBF" w:rsidRPr="00FA1990">
        <w:rPr>
          <w:rFonts w:cstheme="minorHAnsi"/>
        </w:rPr>
        <w:t xml:space="preserve"> since it is not as widely used as in the past.</w:t>
      </w:r>
    </w:p>
    <w:p w14:paraId="46C02472" w14:textId="77777777" w:rsidR="00CD685E" w:rsidRPr="00FA1990" w:rsidRDefault="00CD685E" w:rsidP="00CD685E">
      <w:pPr>
        <w:spacing w:after="0" w:line="216" w:lineRule="auto"/>
        <w:ind w:left="720"/>
        <w:rPr>
          <w:rFonts w:cstheme="minorHAnsi"/>
        </w:rPr>
      </w:pPr>
    </w:p>
    <w:p w14:paraId="16BFF951" w14:textId="2402BCFE" w:rsidR="00BF6380" w:rsidRPr="00FA1990" w:rsidRDefault="004E696B" w:rsidP="007A50E4">
      <w:pPr>
        <w:ind w:left="720"/>
        <w:rPr>
          <w:rFonts w:cstheme="minorHAnsi"/>
        </w:rPr>
      </w:pPr>
      <w:r w:rsidRPr="00FA1990">
        <w:rPr>
          <w:rFonts w:cstheme="minorHAnsi"/>
          <w:b/>
          <w:bCs/>
          <w:i/>
          <w:iCs/>
        </w:rPr>
        <w:t>North Carolina:</w:t>
      </w:r>
      <w:r w:rsidRPr="00FA1990">
        <w:rPr>
          <w:rFonts w:cstheme="minorHAnsi"/>
        </w:rPr>
        <w:t xml:space="preserve">  </w:t>
      </w:r>
      <w:r w:rsidR="00BF6380" w:rsidRPr="00FA1990">
        <w:rPr>
          <w:rFonts w:cstheme="minorHAnsi"/>
        </w:rPr>
        <w:t xml:space="preserve">The approved list has become more clear distinguishing between food/non-food use. The FAQ’s have been helpful. NC </w:t>
      </w:r>
      <w:r w:rsidR="00CB689C">
        <w:rPr>
          <w:rFonts w:cstheme="minorHAnsi"/>
        </w:rPr>
        <w:t>has neither</w:t>
      </w:r>
      <w:r w:rsidR="00BF6380" w:rsidRPr="00FA1990">
        <w:rPr>
          <w:rFonts w:cstheme="minorHAnsi"/>
        </w:rPr>
        <w:t xml:space="preserve"> funds nor capacity to handle large amounts of Chlorpyriphos for disposal.</w:t>
      </w:r>
    </w:p>
    <w:p w14:paraId="3443942C" w14:textId="01A4B972" w:rsidR="00D51769" w:rsidRPr="00FA1990" w:rsidRDefault="007A50E4" w:rsidP="00CD685E">
      <w:pPr>
        <w:ind w:left="720"/>
        <w:rPr>
          <w:rFonts w:cstheme="minorHAnsi"/>
        </w:rPr>
      </w:pPr>
      <w:r w:rsidRPr="00FA1990">
        <w:rPr>
          <w:rFonts w:cstheme="minorHAnsi"/>
          <w:b/>
          <w:bCs/>
          <w:i/>
          <w:iCs/>
        </w:rPr>
        <w:t>South Carolina:</w:t>
      </w:r>
      <w:r w:rsidRPr="00FA1990">
        <w:rPr>
          <w:rFonts w:cstheme="minorHAnsi"/>
        </w:rPr>
        <w:t xml:space="preserve">  </w:t>
      </w:r>
      <w:r w:rsidR="00CB689C">
        <w:rPr>
          <w:rFonts w:cstheme="minorHAnsi"/>
        </w:rPr>
        <w:t>South Carolina h</w:t>
      </w:r>
      <w:r w:rsidR="00CD685E" w:rsidRPr="00FA1990">
        <w:rPr>
          <w:rFonts w:cstheme="minorHAnsi"/>
        </w:rPr>
        <w:t>as c</w:t>
      </w:r>
      <w:r w:rsidRPr="00FA1990">
        <w:rPr>
          <w:rFonts w:cstheme="minorHAnsi"/>
        </w:rPr>
        <w:t>oncerns about disposal of existing stocks and issues in ag</w:t>
      </w:r>
      <w:r w:rsidR="00CD685E" w:rsidRPr="00FA1990">
        <w:rPr>
          <w:rFonts w:cstheme="minorHAnsi"/>
        </w:rPr>
        <w:t>ricultural production</w:t>
      </w:r>
      <w:r w:rsidRPr="00FA1990">
        <w:rPr>
          <w:rFonts w:cstheme="minorHAnsi"/>
        </w:rPr>
        <w:t xml:space="preserve"> with discontinuance of use.</w:t>
      </w:r>
      <w:r w:rsidR="00CB689C">
        <w:rPr>
          <w:rFonts w:cstheme="minorHAnsi"/>
        </w:rPr>
        <w:t xml:space="preserve">  The state does not have the funds or capacity to dispose of existing Chlorpyrifos within the state.</w:t>
      </w:r>
    </w:p>
    <w:p w14:paraId="347FF65E" w14:textId="645AFA6E" w:rsidR="00284761" w:rsidRDefault="00D51769" w:rsidP="00FA1990">
      <w:pPr>
        <w:spacing w:after="0" w:line="216" w:lineRule="auto"/>
        <w:ind w:left="720"/>
        <w:rPr>
          <w:rFonts w:cstheme="minorHAnsi"/>
        </w:rPr>
      </w:pPr>
      <w:r w:rsidRPr="00FA1990">
        <w:rPr>
          <w:rFonts w:cstheme="minorHAnsi"/>
          <w:b/>
          <w:bCs/>
          <w:i/>
          <w:iCs/>
        </w:rPr>
        <w:t>Tennessee:</w:t>
      </w:r>
      <w:r w:rsidRPr="00FA1990">
        <w:rPr>
          <w:rFonts w:cstheme="minorHAnsi"/>
          <w:b/>
          <w:bCs/>
        </w:rPr>
        <w:t xml:space="preserve">  </w:t>
      </w:r>
      <w:r w:rsidR="00B24639" w:rsidRPr="00FA1990">
        <w:rPr>
          <w:rFonts w:cstheme="minorHAnsi"/>
        </w:rPr>
        <w:t>T</w:t>
      </w:r>
      <w:r w:rsidR="00CD685E" w:rsidRPr="00FA1990">
        <w:rPr>
          <w:rFonts w:cstheme="minorHAnsi"/>
        </w:rPr>
        <w:t xml:space="preserve">ennessee </w:t>
      </w:r>
      <w:r w:rsidR="00B24639" w:rsidRPr="00FA1990">
        <w:rPr>
          <w:rFonts w:cstheme="minorHAnsi"/>
        </w:rPr>
        <w:t>has concerns regarding waste disposal and the potential cost.</w:t>
      </w:r>
    </w:p>
    <w:p w14:paraId="11463A16" w14:textId="77777777" w:rsidR="00FA1990" w:rsidRPr="00FA1990" w:rsidRDefault="00FA1990" w:rsidP="00FA1990">
      <w:pPr>
        <w:spacing w:after="0" w:line="216" w:lineRule="auto"/>
        <w:ind w:left="720"/>
        <w:rPr>
          <w:rFonts w:cstheme="minorHAnsi"/>
        </w:rPr>
      </w:pPr>
    </w:p>
    <w:p w14:paraId="59C55580" w14:textId="77777777" w:rsidR="00884042" w:rsidRPr="00FA1990" w:rsidRDefault="00884042" w:rsidP="005B0870">
      <w:pPr>
        <w:pStyle w:val="ListParagraph"/>
        <w:spacing w:line="216" w:lineRule="auto"/>
        <w:rPr>
          <w:rFonts w:cstheme="minorHAnsi"/>
        </w:rPr>
      </w:pPr>
    </w:p>
    <w:p w14:paraId="41E72148" w14:textId="36659018" w:rsidR="008D69CC" w:rsidRPr="00FA1990" w:rsidRDefault="00033965" w:rsidP="00CD685E">
      <w:pPr>
        <w:pStyle w:val="ListParagraph"/>
        <w:numPr>
          <w:ilvl w:val="0"/>
          <w:numId w:val="3"/>
        </w:numPr>
        <w:spacing w:line="216" w:lineRule="auto"/>
        <w:rPr>
          <w:rFonts w:cstheme="minorHAnsi"/>
          <w:i/>
          <w:iCs/>
        </w:rPr>
      </w:pPr>
      <w:r w:rsidRPr="00FA1990">
        <w:rPr>
          <w:rFonts w:cstheme="minorHAnsi"/>
          <w:b/>
          <w:bCs/>
          <w:i/>
          <w:iCs/>
        </w:rPr>
        <w:t>Dicamba registration and the 2022 growing season issues and cases:</w:t>
      </w:r>
      <w:r w:rsidR="005B0870" w:rsidRPr="00FA1990">
        <w:rPr>
          <w:rFonts w:cstheme="minorHAnsi"/>
          <w:i/>
          <w:iCs/>
        </w:rPr>
        <w:t xml:space="preserve"> </w:t>
      </w:r>
      <w:r w:rsidR="0087521D" w:rsidRPr="00FA1990">
        <w:rPr>
          <w:rFonts w:cstheme="minorHAnsi"/>
          <w:i/>
          <w:iCs/>
        </w:rPr>
        <w:t xml:space="preserve">                                                                                                                           </w:t>
      </w:r>
    </w:p>
    <w:p w14:paraId="7708B002" w14:textId="17C0631E" w:rsidR="004E696B" w:rsidRPr="00FA1990" w:rsidRDefault="008D69CC" w:rsidP="00D51769">
      <w:pPr>
        <w:spacing w:after="0" w:line="216" w:lineRule="auto"/>
        <w:ind w:left="720"/>
        <w:rPr>
          <w:rFonts w:cstheme="minorHAnsi"/>
        </w:rPr>
      </w:pPr>
      <w:r w:rsidRPr="00FA1990">
        <w:rPr>
          <w:rFonts w:cstheme="minorHAnsi"/>
          <w:b/>
          <w:bCs/>
          <w:i/>
          <w:iCs/>
        </w:rPr>
        <w:t>Mississippi:</w:t>
      </w:r>
      <w:r w:rsidRPr="00FA1990">
        <w:rPr>
          <w:rFonts w:cstheme="minorHAnsi"/>
        </w:rPr>
        <w:t xml:space="preserve">  </w:t>
      </w:r>
      <w:r w:rsidR="00DE4FBF" w:rsidRPr="00FA1990">
        <w:rPr>
          <w:rFonts w:cstheme="minorHAnsi"/>
        </w:rPr>
        <w:t xml:space="preserve">The mandated applicator training and application restrictions have worked well in Mississippi.  In 2021 </w:t>
      </w:r>
      <w:r w:rsidR="00CD685E" w:rsidRPr="00FA1990">
        <w:rPr>
          <w:rFonts w:cstheme="minorHAnsi"/>
        </w:rPr>
        <w:t>Mississippi</w:t>
      </w:r>
      <w:r w:rsidR="00DE4FBF" w:rsidRPr="00FA1990">
        <w:rPr>
          <w:rFonts w:cstheme="minorHAnsi"/>
        </w:rPr>
        <w:t xml:space="preserve"> had 4 co</w:t>
      </w:r>
      <w:r w:rsidR="00CD685E" w:rsidRPr="00FA1990">
        <w:rPr>
          <w:rFonts w:cstheme="minorHAnsi"/>
        </w:rPr>
        <w:t>m</w:t>
      </w:r>
      <w:r w:rsidR="00DE4FBF" w:rsidRPr="00FA1990">
        <w:rPr>
          <w:rFonts w:cstheme="minorHAnsi"/>
        </w:rPr>
        <w:t>plaints of off-target application</w:t>
      </w:r>
    </w:p>
    <w:p w14:paraId="66774F2D" w14:textId="77777777" w:rsidR="00D51769" w:rsidRPr="00FA1990" w:rsidRDefault="00D51769" w:rsidP="00D51769">
      <w:pPr>
        <w:spacing w:after="0" w:line="216" w:lineRule="auto"/>
        <w:ind w:left="720"/>
        <w:rPr>
          <w:rFonts w:cstheme="minorHAnsi"/>
        </w:rPr>
      </w:pPr>
    </w:p>
    <w:p w14:paraId="36683CEF" w14:textId="223A7E3C" w:rsidR="005B0870" w:rsidRPr="00FA1990" w:rsidRDefault="004E696B" w:rsidP="00D51769">
      <w:pPr>
        <w:spacing w:after="0" w:line="216" w:lineRule="auto"/>
        <w:ind w:left="720"/>
        <w:rPr>
          <w:rFonts w:cstheme="minorHAnsi"/>
        </w:rPr>
      </w:pPr>
      <w:r w:rsidRPr="00FA1990">
        <w:rPr>
          <w:rFonts w:cstheme="minorHAnsi"/>
          <w:b/>
          <w:bCs/>
          <w:i/>
          <w:iCs/>
        </w:rPr>
        <w:t>North Carolina:</w:t>
      </w:r>
      <w:r w:rsidRPr="00FA1990">
        <w:rPr>
          <w:rFonts w:cstheme="minorHAnsi"/>
        </w:rPr>
        <w:t xml:space="preserve">  </w:t>
      </w:r>
      <w:r w:rsidR="00BF6380" w:rsidRPr="00FA1990">
        <w:rPr>
          <w:rFonts w:cstheme="minorHAnsi"/>
        </w:rPr>
        <w:t>Auxin training is nearing completion</w:t>
      </w:r>
      <w:r w:rsidR="00CB689C">
        <w:rPr>
          <w:rFonts w:cstheme="minorHAnsi"/>
        </w:rPr>
        <w:t>.  NC has</w:t>
      </w:r>
      <w:r w:rsidR="00BF6380" w:rsidRPr="00FA1990">
        <w:rPr>
          <w:rFonts w:cstheme="minorHAnsi"/>
        </w:rPr>
        <w:t xml:space="preserve"> trained 879 so far in 2022. Training was offered virtually and through some hybrid meetings.</w:t>
      </w:r>
    </w:p>
    <w:p w14:paraId="0EA12D88" w14:textId="585C7081" w:rsidR="007A50E4" w:rsidRPr="00FA1990" w:rsidRDefault="007A50E4" w:rsidP="00D51769">
      <w:pPr>
        <w:spacing w:after="0" w:line="216" w:lineRule="auto"/>
        <w:ind w:left="720"/>
        <w:rPr>
          <w:rFonts w:cstheme="minorHAnsi"/>
        </w:rPr>
      </w:pPr>
    </w:p>
    <w:p w14:paraId="6D54E43F" w14:textId="1F39CFB1" w:rsidR="007A50E4" w:rsidRPr="00FA1990" w:rsidRDefault="007A50E4" w:rsidP="00D51769">
      <w:pPr>
        <w:spacing w:after="0" w:line="216" w:lineRule="auto"/>
        <w:ind w:left="720"/>
        <w:rPr>
          <w:rFonts w:cstheme="minorHAnsi"/>
        </w:rPr>
      </w:pPr>
      <w:r w:rsidRPr="00FA1990">
        <w:rPr>
          <w:rFonts w:cstheme="minorHAnsi"/>
          <w:b/>
          <w:bCs/>
          <w:i/>
          <w:iCs/>
        </w:rPr>
        <w:t>South Carolina:</w:t>
      </w:r>
      <w:r w:rsidRPr="00FA1990">
        <w:rPr>
          <w:rFonts w:cstheme="minorHAnsi"/>
        </w:rPr>
        <w:t xml:space="preserve">  No reported cases in 2022</w:t>
      </w:r>
    </w:p>
    <w:p w14:paraId="4E7236B5" w14:textId="07EFBB3D" w:rsidR="00884042" w:rsidRPr="00FA1990" w:rsidRDefault="00884042" w:rsidP="00884042">
      <w:pPr>
        <w:pStyle w:val="ListParagraph"/>
        <w:spacing w:line="216" w:lineRule="auto"/>
        <w:rPr>
          <w:rFonts w:cstheme="minorHAnsi"/>
        </w:rPr>
      </w:pPr>
    </w:p>
    <w:p w14:paraId="12EECC8F" w14:textId="77777777" w:rsidR="00EC3D47" w:rsidRPr="00FA1990" w:rsidRDefault="00EC3D47" w:rsidP="00884042">
      <w:pPr>
        <w:pStyle w:val="ListParagraph"/>
        <w:spacing w:line="216" w:lineRule="auto"/>
        <w:rPr>
          <w:rFonts w:cstheme="minorHAnsi"/>
        </w:rPr>
      </w:pPr>
    </w:p>
    <w:p w14:paraId="56ED9BAE" w14:textId="0B19BF82" w:rsidR="008D69CC" w:rsidRPr="00FA1990" w:rsidRDefault="005B0870" w:rsidP="00187AFF">
      <w:pPr>
        <w:pStyle w:val="ListParagraph"/>
        <w:numPr>
          <w:ilvl w:val="0"/>
          <w:numId w:val="3"/>
        </w:numPr>
        <w:spacing w:line="216" w:lineRule="auto"/>
        <w:rPr>
          <w:rFonts w:cstheme="minorHAnsi"/>
          <w:i/>
          <w:iCs/>
        </w:rPr>
      </w:pPr>
      <w:r w:rsidRPr="00FA1990">
        <w:rPr>
          <w:rFonts w:cstheme="minorHAnsi"/>
        </w:rPr>
        <w:t xml:space="preserve"> </w:t>
      </w:r>
      <w:r w:rsidR="00033965" w:rsidRPr="00FA1990">
        <w:rPr>
          <w:rFonts w:cstheme="minorHAnsi"/>
          <w:b/>
          <w:bCs/>
          <w:i/>
          <w:iCs/>
        </w:rPr>
        <w:t>Enlist Products:</w:t>
      </w:r>
    </w:p>
    <w:p w14:paraId="5A38A48A" w14:textId="77777777" w:rsidR="00CD685E" w:rsidRPr="00FA1990" w:rsidRDefault="00CD685E" w:rsidP="00CD685E">
      <w:pPr>
        <w:spacing w:after="0" w:line="216" w:lineRule="auto"/>
        <w:ind w:left="720"/>
        <w:rPr>
          <w:rFonts w:cstheme="minorHAnsi"/>
        </w:rPr>
      </w:pPr>
      <w:r w:rsidRPr="00FA1990">
        <w:rPr>
          <w:rFonts w:cstheme="minorHAnsi"/>
          <w:b/>
          <w:bCs/>
          <w:i/>
          <w:iCs/>
        </w:rPr>
        <w:t xml:space="preserve">Mississippi:   </w:t>
      </w:r>
      <w:r w:rsidRPr="00FA1990">
        <w:rPr>
          <w:rFonts w:cstheme="minorHAnsi"/>
        </w:rPr>
        <w:t xml:space="preserve"> Although there are no counties in Mississippi with an ESA restriction for Enlist, action seems to open the door for more and more restrictions on currently labeled pesticides based on ESA as time goes on.  This one is particularly troubling since it seems to base the restrictions on the POTENTIAL for endangered species to be present IN THE AGRICULTURAL FIELDS rather than in the surrounding environment.  Furthermore, the credit system could soon become very burdensome and confusing for growers if it becomes standard on future labels.</w:t>
      </w:r>
    </w:p>
    <w:p w14:paraId="3B926F42" w14:textId="77777777" w:rsidR="00284761" w:rsidRPr="00FA1990" w:rsidRDefault="00284761" w:rsidP="00FA1990">
      <w:pPr>
        <w:spacing w:line="216" w:lineRule="auto"/>
        <w:rPr>
          <w:rFonts w:cstheme="minorHAnsi"/>
        </w:rPr>
      </w:pPr>
    </w:p>
    <w:p w14:paraId="1B63084F" w14:textId="77777777" w:rsidR="00884042" w:rsidRPr="00FA1990" w:rsidRDefault="00884042" w:rsidP="00884042">
      <w:pPr>
        <w:pStyle w:val="ListParagraph"/>
        <w:spacing w:line="216" w:lineRule="auto"/>
        <w:rPr>
          <w:rFonts w:cstheme="minorHAnsi"/>
        </w:rPr>
      </w:pPr>
    </w:p>
    <w:p w14:paraId="7D6257BB" w14:textId="77777777" w:rsidR="00FA1990" w:rsidRPr="00FA1990" w:rsidRDefault="00884042" w:rsidP="00CD685E">
      <w:pPr>
        <w:pStyle w:val="ListParagraph"/>
        <w:numPr>
          <w:ilvl w:val="0"/>
          <w:numId w:val="3"/>
        </w:numPr>
        <w:spacing w:line="216" w:lineRule="auto"/>
        <w:rPr>
          <w:rFonts w:cstheme="minorHAnsi"/>
          <w:i/>
          <w:iCs/>
        </w:rPr>
      </w:pPr>
      <w:r w:rsidRPr="00FA1990">
        <w:rPr>
          <w:rFonts w:cstheme="minorHAnsi"/>
        </w:rPr>
        <w:t xml:space="preserve"> </w:t>
      </w:r>
      <w:r w:rsidR="00033965" w:rsidRPr="00FA1990">
        <w:rPr>
          <w:rFonts w:cstheme="minorHAnsi"/>
          <w:b/>
          <w:bCs/>
          <w:i/>
          <w:iCs/>
        </w:rPr>
        <w:t>ESA and pesticide evaluations, Labels, and Bulletins Live2:</w:t>
      </w:r>
      <w:r w:rsidR="004611D1" w:rsidRPr="00FA1990">
        <w:rPr>
          <w:rFonts w:cstheme="minorHAnsi"/>
          <w:i/>
          <w:iCs/>
        </w:rPr>
        <w:t xml:space="preserve">  </w:t>
      </w:r>
      <w:r w:rsidRPr="00FA1990">
        <w:rPr>
          <w:rFonts w:cstheme="minorHAnsi"/>
          <w:i/>
          <w:iCs/>
        </w:rPr>
        <w:t xml:space="preserve">    </w:t>
      </w:r>
    </w:p>
    <w:p w14:paraId="544F1252" w14:textId="5FC9C4B1" w:rsidR="00284761" w:rsidRPr="00FA1990" w:rsidRDefault="00FA1990" w:rsidP="00FA1990">
      <w:pPr>
        <w:ind w:left="720"/>
        <w:rPr>
          <w:rFonts w:cstheme="minorHAnsi"/>
        </w:rPr>
      </w:pPr>
      <w:r w:rsidRPr="00FA1990">
        <w:rPr>
          <w:rFonts w:cstheme="minorHAnsi"/>
          <w:b/>
          <w:bCs/>
          <w:i/>
          <w:iCs/>
        </w:rPr>
        <w:t>North Carolina</w:t>
      </w:r>
      <w:r w:rsidRPr="00FA1990">
        <w:rPr>
          <w:rFonts w:cstheme="minorHAnsi"/>
          <w:i/>
          <w:iCs/>
        </w:rPr>
        <w:t>:</w:t>
      </w:r>
      <w:r w:rsidRPr="00FA1990">
        <w:rPr>
          <w:rFonts w:cstheme="minorHAnsi"/>
        </w:rPr>
        <w:t xml:space="preserve">  </w:t>
      </w:r>
      <w:r w:rsidR="00CB689C">
        <w:rPr>
          <w:rFonts w:cstheme="minorHAnsi"/>
        </w:rPr>
        <w:t>There is a great deal of</w:t>
      </w:r>
      <w:r w:rsidRPr="00FA1990">
        <w:rPr>
          <w:rFonts w:cstheme="minorHAnsi"/>
        </w:rPr>
        <w:t xml:space="preserve"> confusion as to whether info</w:t>
      </w:r>
      <w:r w:rsidR="00CB689C">
        <w:rPr>
          <w:rFonts w:cstheme="minorHAnsi"/>
        </w:rPr>
        <w:t>rmation</w:t>
      </w:r>
      <w:r w:rsidRPr="00FA1990">
        <w:rPr>
          <w:rFonts w:cstheme="minorHAnsi"/>
        </w:rPr>
        <w:t xml:space="preserve"> will be housed on the Bulletins Live2 website. </w:t>
      </w:r>
      <w:r w:rsidR="00CB689C">
        <w:rPr>
          <w:rFonts w:cstheme="minorHAnsi"/>
        </w:rPr>
        <w:t xml:space="preserve"> This n</w:t>
      </w:r>
      <w:r w:rsidRPr="00FA1990">
        <w:rPr>
          <w:rFonts w:cstheme="minorHAnsi"/>
        </w:rPr>
        <w:t>eeds to be clearer for applicators. The credit system will be hard to enforce.</w:t>
      </w:r>
    </w:p>
    <w:p w14:paraId="229B274E" w14:textId="4581AE5E" w:rsidR="005B0870" w:rsidRPr="00FA1990" w:rsidRDefault="005B0870" w:rsidP="00884042">
      <w:pPr>
        <w:pStyle w:val="ListParagraph"/>
        <w:spacing w:line="216" w:lineRule="auto"/>
        <w:rPr>
          <w:rFonts w:cstheme="minorHAnsi"/>
        </w:rPr>
      </w:pPr>
      <w:r w:rsidRPr="00FA1990">
        <w:rPr>
          <w:rFonts w:cstheme="minorHAnsi"/>
        </w:rPr>
        <w:t xml:space="preserve"> </w:t>
      </w:r>
    </w:p>
    <w:p w14:paraId="68D11E9D" w14:textId="38FE47FE" w:rsidR="004E696B" w:rsidRPr="00FA1990" w:rsidRDefault="00870585" w:rsidP="00403C63">
      <w:pPr>
        <w:pStyle w:val="ListParagraph"/>
        <w:numPr>
          <w:ilvl w:val="0"/>
          <w:numId w:val="3"/>
        </w:numPr>
        <w:spacing w:line="216" w:lineRule="auto"/>
        <w:rPr>
          <w:rFonts w:cstheme="minorHAnsi"/>
          <w:i/>
          <w:iCs/>
        </w:rPr>
      </w:pPr>
      <w:r w:rsidRPr="00FA1990">
        <w:rPr>
          <w:rFonts w:cstheme="minorHAnsi"/>
          <w:b/>
          <w:bCs/>
          <w:i/>
          <w:iCs/>
          <w:color w:val="222222"/>
          <w:shd w:val="clear" w:color="auto" w:fill="FFFFFF"/>
        </w:rPr>
        <w:t>C&amp;T plan approval process and the feedback from EPA regions and headquarters:</w:t>
      </w:r>
      <w:r w:rsidR="004611D1" w:rsidRPr="00FA1990">
        <w:rPr>
          <w:rFonts w:cstheme="minorHAnsi"/>
          <w:i/>
          <w:iCs/>
          <w:color w:val="222222"/>
          <w:shd w:val="clear" w:color="auto" w:fill="FFFFFF"/>
        </w:rPr>
        <w:t xml:space="preserve">  </w:t>
      </w:r>
      <w:r w:rsidR="00884042" w:rsidRPr="00FA1990">
        <w:rPr>
          <w:rFonts w:cstheme="minorHAnsi"/>
          <w:i/>
          <w:iCs/>
        </w:rPr>
        <w:t xml:space="preserve">                                                                                                                      </w:t>
      </w:r>
      <w:r w:rsidR="005B0870" w:rsidRPr="00FA1990">
        <w:rPr>
          <w:rFonts w:cstheme="minorHAnsi"/>
        </w:rPr>
        <w:t xml:space="preserve"> </w:t>
      </w:r>
    </w:p>
    <w:p w14:paraId="380E2C04" w14:textId="77777777" w:rsidR="00403C63" w:rsidRPr="00FA1990" w:rsidRDefault="00403C63" w:rsidP="00403C63">
      <w:pPr>
        <w:pStyle w:val="ListParagraph"/>
        <w:spacing w:line="216" w:lineRule="auto"/>
        <w:rPr>
          <w:rFonts w:cstheme="minorHAnsi"/>
          <w:i/>
          <w:iCs/>
        </w:rPr>
      </w:pPr>
    </w:p>
    <w:p w14:paraId="37F94A61" w14:textId="1651C8CC" w:rsidR="00BF6380" w:rsidRDefault="00BF6380" w:rsidP="00FA1990">
      <w:pPr>
        <w:spacing w:after="0" w:line="216" w:lineRule="auto"/>
        <w:ind w:left="720"/>
        <w:rPr>
          <w:rFonts w:cstheme="minorHAnsi"/>
        </w:rPr>
      </w:pPr>
      <w:r w:rsidRPr="00FA1990">
        <w:rPr>
          <w:rFonts w:cstheme="minorHAnsi"/>
          <w:b/>
          <w:bCs/>
          <w:i/>
          <w:iCs/>
        </w:rPr>
        <w:t xml:space="preserve">Florida:  </w:t>
      </w:r>
      <w:r w:rsidRPr="00FA1990">
        <w:rPr>
          <w:rFonts w:cstheme="minorHAnsi"/>
        </w:rPr>
        <w:t xml:space="preserve">95% complete on revisions from HQ comments. </w:t>
      </w:r>
      <w:r w:rsidR="00CB689C">
        <w:rPr>
          <w:rFonts w:cstheme="minorHAnsi"/>
        </w:rPr>
        <w:t>FL w</w:t>
      </w:r>
      <w:r w:rsidRPr="00FA1990">
        <w:rPr>
          <w:rFonts w:cstheme="minorHAnsi"/>
        </w:rPr>
        <w:t xml:space="preserve">ill have a call with OGC &amp; OECA re </w:t>
      </w:r>
      <w:r w:rsidR="00FA1990" w:rsidRPr="00FA1990">
        <w:rPr>
          <w:rFonts w:cstheme="minorHAnsi"/>
        </w:rPr>
        <w:t>r</w:t>
      </w:r>
      <w:r w:rsidRPr="00FA1990">
        <w:rPr>
          <w:rFonts w:cstheme="minorHAnsi"/>
        </w:rPr>
        <w:t>eciprocity issues.</w:t>
      </w:r>
    </w:p>
    <w:p w14:paraId="7C571EF5" w14:textId="77777777" w:rsidR="00FA1990" w:rsidRPr="00FA1990" w:rsidRDefault="00FA1990" w:rsidP="00FA1990">
      <w:pPr>
        <w:spacing w:after="0" w:line="216" w:lineRule="auto"/>
        <w:ind w:left="720"/>
        <w:rPr>
          <w:rFonts w:cstheme="minorHAnsi"/>
          <w:b/>
          <w:bCs/>
          <w:i/>
          <w:iCs/>
        </w:rPr>
      </w:pPr>
    </w:p>
    <w:p w14:paraId="77C1B5A6" w14:textId="73247184" w:rsidR="00AA53F5" w:rsidRDefault="00AA53F5" w:rsidP="00FA1990">
      <w:pPr>
        <w:spacing w:after="0" w:line="216" w:lineRule="auto"/>
        <w:ind w:left="720"/>
        <w:rPr>
          <w:rFonts w:cstheme="minorHAnsi"/>
        </w:rPr>
      </w:pPr>
      <w:r w:rsidRPr="00FA1990">
        <w:rPr>
          <w:rFonts w:cstheme="minorHAnsi"/>
          <w:b/>
          <w:bCs/>
          <w:i/>
          <w:iCs/>
        </w:rPr>
        <w:t xml:space="preserve">Kentucky: </w:t>
      </w:r>
      <w:r w:rsidRPr="00FA1990">
        <w:rPr>
          <w:rFonts w:cstheme="minorHAnsi"/>
        </w:rPr>
        <w:t xml:space="preserve"> Kentucky</w:t>
      </w:r>
      <w:r w:rsidR="00CB689C">
        <w:rPr>
          <w:rFonts w:cstheme="minorHAnsi"/>
        </w:rPr>
        <w:t xml:space="preserve"> currently is revising its</w:t>
      </w:r>
      <w:r w:rsidRPr="00FA1990">
        <w:rPr>
          <w:rFonts w:cstheme="minorHAnsi"/>
        </w:rPr>
        <w:t xml:space="preserve"> C&amp;T Plan</w:t>
      </w:r>
      <w:r w:rsidR="00CB689C">
        <w:rPr>
          <w:rFonts w:cstheme="minorHAnsi"/>
        </w:rPr>
        <w:t>,</w:t>
      </w:r>
      <w:r w:rsidRPr="00FA1990">
        <w:rPr>
          <w:rFonts w:cstheme="minorHAnsi"/>
        </w:rPr>
        <w:t xml:space="preserve"> addressing the comments made by EPA during their review.  </w:t>
      </w:r>
      <w:r w:rsidR="00CB689C">
        <w:rPr>
          <w:rFonts w:cstheme="minorHAnsi"/>
        </w:rPr>
        <w:t>KY p</w:t>
      </w:r>
      <w:r w:rsidRPr="00FA1990">
        <w:rPr>
          <w:rFonts w:cstheme="minorHAnsi"/>
        </w:rPr>
        <w:t>lan</w:t>
      </w:r>
      <w:r w:rsidR="00CB689C">
        <w:rPr>
          <w:rFonts w:cstheme="minorHAnsi"/>
        </w:rPr>
        <w:t>s</w:t>
      </w:r>
      <w:r w:rsidRPr="00FA1990">
        <w:rPr>
          <w:rFonts w:cstheme="minorHAnsi"/>
        </w:rPr>
        <w:t xml:space="preserve"> to resubmit to EPA by mid-May. </w:t>
      </w:r>
    </w:p>
    <w:p w14:paraId="0A579C15" w14:textId="77777777" w:rsidR="00FA1990" w:rsidRPr="00FA1990" w:rsidRDefault="00FA1990" w:rsidP="00FA1990">
      <w:pPr>
        <w:spacing w:after="0" w:line="216" w:lineRule="auto"/>
        <w:ind w:left="720"/>
        <w:rPr>
          <w:rFonts w:cstheme="minorHAnsi"/>
        </w:rPr>
      </w:pPr>
    </w:p>
    <w:p w14:paraId="7722C5AE" w14:textId="4A2807FB" w:rsidR="007A50E4" w:rsidRDefault="00226D2E" w:rsidP="00CB689C">
      <w:pPr>
        <w:spacing w:after="0" w:line="216" w:lineRule="auto"/>
        <w:ind w:left="720"/>
        <w:rPr>
          <w:rFonts w:cstheme="minorHAnsi"/>
        </w:rPr>
      </w:pPr>
      <w:r w:rsidRPr="00FA1990">
        <w:rPr>
          <w:rFonts w:cstheme="minorHAnsi"/>
          <w:b/>
          <w:bCs/>
          <w:i/>
          <w:iCs/>
        </w:rPr>
        <w:lastRenderedPageBreak/>
        <w:t xml:space="preserve">Mississippi:  </w:t>
      </w:r>
      <w:r w:rsidR="00FA1990" w:rsidRPr="00FA1990">
        <w:rPr>
          <w:rFonts w:cstheme="minorHAnsi"/>
        </w:rPr>
        <w:t>T</w:t>
      </w:r>
      <w:r w:rsidR="001060A4" w:rsidRPr="00FA1990">
        <w:rPr>
          <w:rFonts w:cstheme="minorHAnsi"/>
        </w:rPr>
        <w:t>he last hurdle for Mississippi’s updated plan is language guaranteeing funding of the plan.</w:t>
      </w:r>
    </w:p>
    <w:p w14:paraId="7CC6F1D6" w14:textId="77777777" w:rsidR="00CB689C" w:rsidRPr="00CB689C" w:rsidRDefault="00CB689C" w:rsidP="00CB689C">
      <w:pPr>
        <w:spacing w:after="0" w:line="216" w:lineRule="auto"/>
        <w:ind w:left="720"/>
        <w:rPr>
          <w:rFonts w:cstheme="minorHAnsi"/>
        </w:rPr>
      </w:pPr>
    </w:p>
    <w:p w14:paraId="778CFF15" w14:textId="2DF45E60" w:rsidR="007A50E4" w:rsidRPr="00FA1990" w:rsidRDefault="007A50E4" w:rsidP="00FA1990">
      <w:pPr>
        <w:ind w:left="720"/>
        <w:rPr>
          <w:rFonts w:cstheme="minorHAnsi"/>
        </w:rPr>
      </w:pPr>
      <w:r w:rsidRPr="00FA1990">
        <w:rPr>
          <w:rFonts w:cstheme="minorHAnsi"/>
          <w:b/>
          <w:bCs/>
          <w:i/>
          <w:iCs/>
        </w:rPr>
        <w:t>North Carolina:</w:t>
      </w:r>
      <w:r w:rsidRPr="00FA1990">
        <w:rPr>
          <w:rFonts w:cstheme="minorHAnsi"/>
        </w:rPr>
        <w:t xml:space="preserve">  </w:t>
      </w:r>
      <w:r w:rsidR="00CB689C">
        <w:rPr>
          <w:rFonts w:cstheme="minorHAnsi"/>
        </w:rPr>
        <w:t>North Carolina h</w:t>
      </w:r>
      <w:r w:rsidRPr="00FA1990">
        <w:rPr>
          <w:rFonts w:cstheme="minorHAnsi"/>
        </w:rPr>
        <w:t>a</w:t>
      </w:r>
      <w:r w:rsidR="00FA1990">
        <w:rPr>
          <w:rFonts w:cstheme="minorHAnsi"/>
        </w:rPr>
        <w:t>s</w:t>
      </w:r>
      <w:r w:rsidRPr="00FA1990">
        <w:rPr>
          <w:rFonts w:cstheme="minorHAnsi"/>
        </w:rPr>
        <w:t xml:space="preserve"> completed revisions from HQ comments. </w:t>
      </w:r>
      <w:r w:rsidR="00CB689C">
        <w:rPr>
          <w:rFonts w:cstheme="minorHAnsi"/>
        </w:rPr>
        <w:t xml:space="preserve">The </w:t>
      </w:r>
      <w:r w:rsidRPr="00FA1990">
        <w:rPr>
          <w:rFonts w:cstheme="minorHAnsi"/>
        </w:rPr>
        <w:t>Pesticide Board and Structural Pest Control Committee have both approved the revised plan.</w:t>
      </w:r>
    </w:p>
    <w:p w14:paraId="32E46F55" w14:textId="391D3FB2" w:rsidR="00884042" w:rsidRPr="00FA1990" w:rsidRDefault="00884042" w:rsidP="00FA1990">
      <w:pPr>
        <w:spacing w:line="216" w:lineRule="auto"/>
        <w:rPr>
          <w:rFonts w:cstheme="minorHAnsi"/>
        </w:rPr>
      </w:pPr>
    </w:p>
    <w:p w14:paraId="3D08475C" w14:textId="14F2C32F" w:rsidR="0087521D" w:rsidRPr="00FA1990" w:rsidRDefault="00870585" w:rsidP="005B0870">
      <w:pPr>
        <w:pStyle w:val="ListParagraph"/>
        <w:numPr>
          <w:ilvl w:val="0"/>
          <w:numId w:val="3"/>
        </w:numPr>
        <w:spacing w:line="216" w:lineRule="auto"/>
        <w:rPr>
          <w:rFonts w:cstheme="minorHAnsi"/>
          <w:i/>
          <w:iCs/>
        </w:rPr>
      </w:pPr>
      <w:r w:rsidRPr="00FA1990">
        <w:rPr>
          <w:rFonts w:cstheme="minorHAnsi"/>
          <w:b/>
          <w:bCs/>
          <w:i/>
          <w:iCs/>
          <w:color w:val="000000"/>
        </w:rPr>
        <w:t>24(c) state registration process:</w:t>
      </w:r>
      <w:r w:rsidR="00884042" w:rsidRPr="00FA1990">
        <w:rPr>
          <w:rFonts w:cstheme="minorHAnsi"/>
          <w:i/>
          <w:iCs/>
        </w:rPr>
        <w:t xml:space="preserve">                                                                                                                                </w:t>
      </w:r>
    </w:p>
    <w:p w14:paraId="53077189" w14:textId="77777777" w:rsidR="0087521D" w:rsidRPr="00FA1990" w:rsidRDefault="0087521D" w:rsidP="00FA1990">
      <w:pPr>
        <w:pStyle w:val="ListParagraph"/>
        <w:spacing w:line="216" w:lineRule="auto"/>
        <w:jc w:val="right"/>
        <w:rPr>
          <w:rFonts w:cstheme="minorHAnsi"/>
        </w:rPr>
      </w:pPr>
    </w:p>
    <w:p w14:paraId="61B4DA6A" w14:textId="78D8EEDE" w:rsidR="00284761" w:rsidRPr="00FA1990" w:rsidRDefault="007A50E4" w:rsidP="00284761">
      <w:pPr>
        <w:pStyle w:val="ListParagraph"/>
        <w:spacing w:line="216" w:lineRule="auto"/>
        <w:rPr>
          <w:rFonts w:cstheme="minorHAnsi"/>
        </w:rPr>
      </w:pPr>
      <w:r w:rsidRPr="00FA1990">
        <w:rPr>
          <w:rFonts w:cstheme="minorHAnsi"/>
          <w:b/>
          <w:bCs/>
          <w:i/>
          <w:iCs/>
        </w:rPr>
        <w:t xml:space="preserve">North Carolina:  </w:t>
      </w:r>
      <w:r w:rsidR="00884042" w:rsidRPr="00FA1990">
        <w:rPr>
          <w:rFonts w:cstheme="minorHAnsi"/>
        </w:rPr>
        <w:t xml:space="preserve"> </w:t>
      </w:r>
      <w:r w:rsidRPr="00FA1990">
        <w:rPr>
          <w:rFonts w:cstheme="minorHAnsi"/>
        </w:rPr>
        <w:t>24(a) is not a good solution for States to address restrictions.</w:t>
      </w:r>
    </w:p>
    <w:p w14:paraId="3550B528" w14:textId="744298C5" w:rsidR="00FA1990" w:rsidRPr="00FA1990" w:rsidRDefault="00FA1990" w:rsidP="00284761">
      <w:pPr>
        <w:pStyle w:val="ListParagraph"/>
        <w:spacing w:line="216" w:lineRule="auto"/>
        <w:rPr>
          <w:rFonts w:cstheme="minorHAnsi"/>
        </w:rPr>
      </w:pPr>
    </w:p>
    <w:p w14:paraId="39EBA438" w14:textId="77777777" w:rsidR="00FA1990" w:rsidRPr="00FA1990" w:rsidRDefault="00FA1990" w:rsidP="00284761">
      <w:pPr>
        <w:pStyle w:val="ListParagraph"/>
        <w:spacing w:line="216" w:lineRule="auto"/>
        <w:rPr>
          <w:rFonts w:cstheme="minorHAnsi"/>
        </w:rPr>
      </w:pPr>
    </w:p>
    <w:p w14:paraId="66F3FE14" w14:textId="344E5ECA" w:rsidR="005B0870" w:rsidRPr="00FA1990" w:rsidRDefault="005B0870" w:rsidP="00884042">
      <w:pPr>
        <w:pStyle w:val="ListParagraph"/>
        <w:spacing w:line="216" w:lineRule="auto"/>
        <w:rPr>
          <w:rFonts w:cstheme="minorHAnsi"/>
        </w:rPr>
      </w:pPr>
      <w:r w:rsidRPr="00FA1990">
        <w:rPr>
          <w:rFonts w:cstheme="minorHAnsi"/>
        </w:rPr>
        <w:t xml:space="preserve">   </w:t>
      </w:r>
    </w:p>
    <w:p w14:paraId="7CFC96FD" w14:textId="38038A51" w:rsidR="0087521D" w:rsidRPr="00FA1990" w:rsidRDefault="005B0870" w:rsidP="007A50E4">
      <w:pPr>
        <w:pStyle w:val="ListParagraph"/>
        <w:numPr>
          <w:ilvl w:val="0"/>
          <w:numId w:val="3"/>
        </w:numPr>
        <w:spacing w:line="216" w:lineRule="auto"/>
        <w:rPr>
          <w:rFonts w:cstheme="minorHAnsi"/>
          <w:i/>
          <w:iCs/>
        </w:rPr>
      </w:pPr>
      <w:r w:rsidRPr="00FA1990">
        <w:rPr>
          <w:rFonts w:cstheme="minorHAnsi"/>
          <w:b/>
          <w:bCs/>
          <w:i/>
          <w:iCs/>
        </w:rPr>
        <w:t xml:space="preserve"> </w:t>
      </w:r>
      <w:r w:rsidRPr="00FA1990">
        <w:rPr>
          <w:rFonts w:cstheme="minorHAnsi"/>
        </w:rPr>
        <w:t xml:space="preserve"> </w:t>
      </w:r>
      <w:r w:rsidR="00870585" w:rsidRPr="00FA1990">
        <w:rPr>
          <w:rFonts w:cstheme="minorHAnsi"/>
          <w:b/>
          <w:bCs/>
          <w:i/>
          <w:iCs/>
        </w:rPr>
        <w:t>Device Topics:</w:t>
      </w:r>
    </w:p>
    <w:p w14:paraId="20048FD8" w14:textId="5DD022FD" w:rsidR="00AA53F5" w:rsidRPr="00FA1990" w:rsidRDefault="008925FF" w:rsidP="00FA1990">
      <w:pPr>
        <w:spacing w:after="0" w:line="216" w:lineRule="auto"/>
        <w:ind w:left="720"/>
        <w:rPr>
          <w:rFonts w:cstheme="minorHAnsi"/>
        </w:rPr>
      </w:pPr>
      <w:r w:rsidRPr="00FA1990">
        <w:rPr>
          <w:rFonts w:cstheme="minorHAnsi"/>
          <w:b/>
          <w:bCs/>
          <w:i/>
          <w:iCs/>
        </w:rPr>
        <w:t>Kentucky</w:t>
      </w:r>
      <w:r w:rsidR="00654A47" w:rsidRPr="00FA1990">
        <w:rPr>
          <w:rFonts w:cstheme="minorHAnsi"/>
        </w:rPr>
        <w:t>:</w:t>
      </w:r>
      <w:r w:rsidR="00AA53F5" w:rsidRPr="00FA1990">
        <w:rPr>
          <w:rFonts w:cstheme="minorHAnsi"/>
          <w:color w:val="FF0000"/>
          <w:shd w:val="clear" w:color="auto" w:fill="FFFFFF"/>
        </w:rPr>
        <w:t xml:space="preserve"> </w:t>
      </w:r>
      <w:r w:rsidR="00AA53F5" w:rsidRPr="00FA1990">
        <w:rPr>
          <w:rFonts w:cstheme="minorHAnsi"/>
          <w:shd w:val="clear" w:color="auto" w:fill="FFFFFF"/>
        </w:rPr>
        <w:t>KDA would like for EPA to provide a clearer definition for “Devices”</w:t>
      </w:r>
    </w:p>
    <w:p w14:paraId="1D99C59F" w14:textId="6A0F08C3" w:rsidR="004E696B" w:rsidRPr="00FA1990" w:rsidRDefault="00AA53F5" w:rsidP="00D51769">
      <w:pPr>
        <w:spacing w:after="0" w:line="216" w:lineRule="auto"/>
        <w:ind w:left="720"/>
        <w:rPr>
          <w:rFonts w:cstheme="minorHAnsi"/>
        </w:rPr>
      </w:pPr>
      <w:r w:rsidRPr="00FA1990">
        <w:rPr>
          <w:rFonts w:cstheme="minorHAnsi"/>
        </w:rPr>
        <w:t xml:space="preserve">  </w:t>
      </w:r>
      <w:r w:rsidR="00654A47" w:rsidRPr="00FA1990">
        <w:rPr>
          <w:rFonts w:cstheme="minorHAnsi"/>
        </w:rPr>
        <w:t xml:space="preserve">  </w:t>
      </w:r>
    </w:p>
    <w:p w14:paraId="57679E44" w14:textId="7B1D8026" w:rsidR="00371E74" w:rsidRPr="00FA1990" w:rsidRDefault="004E696B" w:rsidP="00FA1990">
      <w:pPr>
        <w:spacing w:after="0" w:line="216" w:lineRule="auto"/>
        <w:ind w:left="720"/>
        <w:rPr>
          <w:rFonts w:cstheme="minorHAnsi"/>
        </w:rPr>
      </w:pPr>
      <w:r w:rsidRPr="00FA1990">
        <w:rPr>
          <w:rFonts w:cstheme="minorHAnsi"/>
          <w:b/>
          <w:bCs/>
          <w:i/>
          <w:iCs/>
        </w:rPr>
        <w:t>North Carolina</w:t>
      </w:r>
      <w:r w:rsidRPr="00FA1990">
        <w:rPr>
          <w:rFonts w:cstheme="minorHAnsi"/>
          <w:i/>
          <w:iCs/>
        </w:rPr>
        <w:t>:</w:t>
      </w:r>
      <w:r w:rsidRPr="00FA1990">
        <w:rPr>
          <w:rFonts w:cstheme="minorHAnsi"/>
        </w:rPr>
        <w:t xml:space="preserve">  </w:t>
      </w:r>
      <w:r w:rsidR="00CB689C">
        <w:rPr>
          <w:rFonts w:cstheme="minorHAnsi"/>
        </w:rPr>
        <w:t>It h</w:t>
      </w:r>
      <w:r w:rsidR="007A50E4" w:rsidRPr="00FA1990">
        <w:rPr>
          <w:rFonts w:cstheme="minorHAnsi"/>
        </w:rPr>
        <w:t xml:space="preserve">as been </w:t>
      </w:r>
      <w:r w:rsidR="00CB689C">
        <w:rPr>
          <w:rFonts w:cstheme="minorHAnsi"/>
        </w:rPr>
        <w:t>three</w:t>
      </w:r>
      <w:r w:rsidR="007A50E4" w:rsidRPr="00FA1990">
        <w:rPr>
          <w:rFonts w:cstheme="minorHAnsi"/>
        </w:rPr>
        <w:t xml:space="preserve"> years since </w:t>
      </w:r>
      <w:r w:rsidR="00CB689C">
        <w:rPr>
          <w:rFonts w:cstheme="minorHAnsi"/>
        </w:rPr>
        <w:t xml:space="preserve">NC </w:t>
      </w:r>
      <w:r w:rsidR="007A50E4" w:rsidRPr="00FA1990">
        <w:rPr>
          <w:rFonts w:cstheme="minorHAnsi"/>
        </w:rPr>
        <w:t xml:space="preserve">submitted a device inspection report to </w:t>
      </w:r>
      <w:r w:rsidR="000862D7">
        <w:rPr>
          <w:rFonts w:cstheme="minorHAnsi"/>
        </w:rPr>
        <w:t xml:space="preserve">the </w:t>
      </w:r>
      <w:r w:rsidR="007A50E4" w:rsidRPr="00FA1990">
        <w:rPr>
          <w:rFonts w:cstheme="minorHAnsi"/>
        </w:rPr>
        <w:t xml:space="preserve">EPA. </w:t>
      </w:r>
      <w:r w:rsidR="000862D7">
        <w:rPr>
          <w:rFonts w:cstheme="minorHAnsi"/>
        </w:rPr>
        <w:t>I</w:t>
      </w:r>
      <w:r w:rsidR="007A50E4" w:rsidRPr="00FA1990">
        <w:rPr>
          <w:rFonts w:cstheme="minorHAnsi"/>
        </w:rPr>
        <w:t>nfo</w:t>
      </w:r>
      <w:r w:rsidR="000862D7">
        <w:rPr>
          <w:rFonts w:cstheme="minorHAnsi"/>
        </w:rPr>
        <w:t>rmation needs to be relayed</w:t>
      </w:r>
      <w:r w:rsidR="007A50E4" w:rsidRPr="00FA1990">
        <w:rPr>
          <w:rFonts w:cstheme="minorHAnsi"/>
        </w:rPr>
        <w:t xml:space="preserve"> to applicators. </w:t>
      </w:r>
      <w:r w:rsidR="000862D7">
        <w:rPr>
          <w:rFonts w:cstheme="minorHAnsi"/>
        </w:rPr>
        <w:t>G</w:t>
      </w:r>
      <w:r w:rsidR="007A50E4" w:rsidRPr="00FA1990">
        <w:rPr>
          <w:rFonts w:cstheme="minorHAnsi"/>
        </w:rPr>
        <w:t xml:space="preserve">uidance </w:t>
      </w:r>
      <w:r w:rsidR="000862D7">
        <w:rPr>
          <w:rFonts w:cstheme="minorHAnsi"/>
        </w:rPr>
        <w:t xml:space="preserve">is needed </w:t>
      </w:r>
      <w:r w:rsidR="007A50E4" w:rsidRPr="00FA1990">
        <w:rPr>
          <w:rFonts w:cstheme="minorHAnsi"/>
        </w:rPr>
        <w:t>quickly!</w:t>
      </w:r>
    </w:p>
    <w:p w14:paraId="132C3FD2" w14:textId="3D2F83B9" w:rsidR="00884042" w:rsidRPr="00FA1990" w:rsidRDefault="00884042" w:rsidP="00284761">
      <w:pPr>
        <w:pStyle w:val="ListParagraph"/>
        <w:spacing w:line="216" w:lineRule="auto"/>
        <w:rPr>
          <w:rFonts w:cstheme="minorHAnsi"/>
        </w:rPr>
      </w:pPr>
    </w:p>
    <w:p w14:paraId="39D0CF1F" w14:textId="77777777" w:rsidR="00284761" w:rsidRPr="00FA1990" w:rsidRDefault="00284761" w:rsidP="00284761">
      <w:pPr>
        <w:pStyle w:val="ListParagraph"/>
        <w:spacing w:line="216" w:lineRule="auto"/>
        <w:rPr>
          <w:rFonts w:cstheme="minorHAnsi"/>
        </w:rPr>
      </w:pPr>
    </w:p>
    <w:p w14:paraId="39673F40" w14:textId="6F642C15" w:rsidR="005B0870" w:rsidRPr="00FA1990" w:rsidRDefault="005B0870" w:rsidP="00884042">
      <w:pPr>
        <w:pStyle w:val="ListParagraph"/>
        <w:spacing w:line="216" w:lineRule="auto"/>
        <w:rPr>
          <w:rFonts w:cstheme="minorHAnsi"/>
        </w:rPr>
      </w:pPr>
      <w:r w:rsidRPr="00FA1990">
        <w:rPr>
          <w:rFonts w:cstheme="minorHAnsi"/>
        </w:rPr>
        <w:t xml:space="preserve">  </w:t>
      </w:r>
    </w:p>
    <w:p w14:paraId="4305DD1E" w14:textId="615B7389" w:rsidR="008925FF" w:rsidRPr="00FA1990" w:rsidRDefault="005B0870" w:rsidP="00DF36A3">
      <w:pPr>
        <w:pStyle w:val="ListParagraph"/>
        <w:numPr>
          <w:ilvl w:val="0"/>
          <w:numId w:val="3"/>
        </w:numPr>
        <w:spacing w:line="216" w:lineRule="auto"/>
        <w:rPr>
          <w:rFonts w:cstheme="minorHAnsi"/>
          <w:i/>
          <w:iCs/>
        </w:rPr>
      </w:pPr>
      <w:r w:rsidRPr="00FA1990">
        <w:rPr>
          <w:rFonts w:cstheme="minorHAnsi"/>
          <w:i/>
          <w:iCs/>
        </w:rPr>
        <w:t xml:space="preserve"> </w:t>
      </w:r>
      <w:r w:rsidR="00870585" w:rsidRPr="00FA1990">
        <w:rPr>
          <w:rFonts w:cstheme="minorHAnsi"/>
          <w:b/>
          <w:bCs/>
          <w:i/>
          <w:iCs/>
        </w:rPr>
        <w:t>Treated seeds and articles exemption:</w:t>
      </w:r>
      <w:r w:rsidR="00884042" w:rsidRPr="00FA1990">
        <w:rPr>
          <w:rFonts w:cstheme="minorHAnsi"/>
        </w:rPr>
        <w:t xml:space="preserve"> </w:t>
      </w:r>
      <w:r w:rsidR="008925FF" w:rsidRPr="00FA1990">
        <w:rPr>
          <w:rFonts w:cstheme="minorHAnsi"/>
        </w:rPr>
        <w:t xml:space="preserve"> </w:t>
      </w:r>
    </w:p>
    <w:p w14:paraId="6F961619" w14:textId="6BDA9EDC" w:rsidR="008D69CC" w:rsidRPr="00FA1990" w:rsidRDefault="008D69CC" w:rsidP="008925FF">
      <w:pPr>
        <w:pStyle w:val="ListParagraph"/>
        <w:spacing w:line="216" w:lineRule="auto"/>
        <w:rPr>
          <w:rFonts w:cstheme="minorHAnsi"/>
        </w:rPr>
      </w:pPr>
    </w:p>
    <w:p w14:paraId="5D61B15A" w14:textId="6922ABDF" w:rsidR="00884042" w:rsidRPr="00FA1990" w:rsidRDefault="0028170C" w:rsidP="00284761">
      <w:pPr>
        <w:pStyle w:val="ListParagraph"/>
        <w:spacing w:line="216" w:lineRule="auto"/>
        <w:rPr>
          <w:rFonts w:cstheme="minorHAnsi"/>
        </w:rPr>
      </w:pPr>
      <w:r w:rsidRPr="00FA1990">
        <w:rPr>
          <w:rFonts w:cstheme="minorHAnsi"/>
        </w:rPr>
        <w:t xml:space="preserve">No </w:t>
      </w:r>
      <w:r w:rsidR="00FA1990" w:rsidRPr="00FA1990">
        <w:rPr>
          <w:rFonts w:cstheme="minorHAnsi"/>
        </w:rPr>
        <w:t xml:space="preserve">comments or </w:t>
      </w:r>
      <w:r w:rsidRPr="00FA1990">
        <w:rPr>
          <w:rFonts w:cstheme="minorHAnsi"/>
        </w:rPr>
        <w:t xml:space="preserve">issues </w:t>
      </w:r>
      <w:r w:rsidR="00FA1990" w:rsidRPr="00FA1990">
        <w:rPr>
          <w:rFonts w:cstheme="minorHAnsi"/>
        </w:rPr>
        <w:t>from</w:t>
      </w:r>
      <w:r w:rsidRPr="00FA1990">
        <w:rPr>
          <w:rFonts w:cstheme="minorHAnsi"/>
        </w:rPr>
        <w:t xml:space="preserve"> any states in the region</w:t>
      </w:r>
    </w:p>
    <w:p w14:paraId="26116F10" w14:textId="05DE6DCA" w:rsidR="00284761" w:rsidRPr="00FA1990" w:rsidRDefault="00284761" w:rsidP="00284761">
      <w:pPr>
        <w:pStyle w:val="ListParagraph"/>
        <w:spacing w:line="216" w:lineRule="auto"/>
        <w:rPr>
          <w:rFonts w:cstheme="minorHAnsi"/>
        </w:rPr>
      </w:pPr>
    </w:p>
    <w:p w14:paraId="4126A1F8" w14:textId="77777777" w:rsidR="00284761" w:rsidRPr="00FA1990" w:rsidRDefault="00284761" w:rsidP="00284761">
      <w:pPr>
        <w:pStyle w:val="ListParagraph"/>
        <w:spacing w:line="216" w:lineRule="auto"/>
        <w:rPr>
          <w:rFonts w:cstheme="minorHAnsi"/>
        </w:rPr>
      </w:pPr>
    </w:p>
    <w:p w14:paraId="23EEB700" w14:textId="46655815" w:rsidR="0087521D" w:rsidRPr="00FA1990" w:rsidRDefault="005B0870" w:rsidP="0087521D">
      <w:pPr>
        <w:pStyle w:val="ListParagraph"/>
        <w:numPr>
          <w:ilvl w:val="0"/>
          <w:numId w:val="3"/>
        </w:numPr>
        <w:spacing w:line="216" w:lineRule="auto"/>
        <w:rPr>
          <w:rFonts w:cstheme="minorHAnsi"/>
          <w:i/>
          <w:iCs/>
        </w:rPr>
      </w:pPr>
      <w:r w:rsidRPr="00FA1990">
        <w:rPr>
          <w:rFonts w:cstheme="minorHAnsi"/>
        </w:rPr>
        <w:t xml:space="preserve"> </w:t>
      </w:r>
      <w:r w:rsidR="00870585" w:rsidRPr="00FA1990">
        <w:rPr>
          <w:rFonts w:cstheme="minorHAnsi"/>
          <w:b/>
          <w:bCs/>
          <w:i/>
          <w:iCs/>
        </w:rPr>
        <w:t>EPA actions and pet collar and ingredient issues:</w:t>
      </w:r>
    </w:p>
    <w:p w14:paraId="5F5A4D9C" w14:textId="77777777" w:rsidR="008259D2" w:rsidRPr="00FA1990" w:rsidRDefault="008259D2" w:rsidP="008259D2">
      <w:pPr>
        <w:pStyle w:val="ListParagraph"/>
        <w:spacing w:line="216" w:lineRule="auto"/>
        <w:rPr>
          <w:rFonts w:cstheme="minorHAnsi"/>
        </w:rPr>
      </w:pPr>
    </w:p>
    <w:p w14:paraId="10133E60" w14:textId="0F24A4A4" w:rsidR="008259D2" w:rsidRPr="00FA1990" w:rsidRDefault="0028170C" w:rsidP="008259D2">
      <w:pPr>
        <w:pStyle w:val="ListParagraph"/>
        <w:spacing w:line="216" w:lineRule="auto"/>
        <w:rPr>
          <w:rFonts w:cstheme="minorHAnsi"/>
        </w:rPr>
      </w:pPr>
      <w:r w:rsidRPr="00FA1990">
        <w:rPr>
          <w:rFonts w:cstheme="minorHAnsi"/>
        </w:rPr>
        <w:t xml:space="preserve">No comments </w:t>
      </w:r>
      <w:r w:rsidR="00FA1990" w:rsidRPr="00FA1990">
        <w:rPr>
          <w:rFonts w:cstheme="minorHAnsi"/>
        </w:rPr>
        <w:t xml:space="preserve">or issues </w:t>
      </w:r>
      <w:r w:rsidRPr="00FA1990">
        <w:rPr>
          <w:rFonts w:cstheme="minorHAnsi"/>
        </w:rPr>
        <w:t>from any state in the region</w:t>
      </w:r>
    </w:p>
    <w:p w14:paraId="4DC4476C" w14:textId="02207ACB" w:rsidR="0087521D" w:rsidRPr="00FA1990" w:rsidRDefault="0087521D" w:rsidP="0087521D">
      <w:pPr>
        <w:pStyle w:val="ListParagraph"/>
        <w:spacing w:line="216" w:lineRule="auto"/>
        <w:rPr>
          <w:rFonts w:cstheme="minorHAnsi"/>
        </w:rPr>
      </w:pPr>
    </w:p>
    <w:p w14:paraId="33136D1A" w14:textId="77777777" w:rsidR="00284761" w:rsidRPr="00FA1990" w:rsidRDefault="00284761" w:rsidP="0087521D">
      <w:pPr>
        <w:pStyle w:val="ListParagraph"/>
        <w:spacing w:line="216" w:lineRule="auto"/>
        <w:rPr>
          <w:rFonts w:cstheme="minorHAnsi"/>
        </w:rPr>
      </w:pPr>
    </w:p>
    <w:p w14:paraId="0B155DEA" w14:textId="07E16F67" w:rsidR="002978A3" w:rsidRPr="00FA1990" w:rsidRDefault="00870585" w:rsidP="0087521D">
      <w:pPr>
        <w:pStyle w:val="ListParagraph"/>
        <w:numPr>
          <w:ilvl w:val="0"/>
          <w:numId w:val="3"/>
        </w:numPr>
        <w:spacing w:line="216" w:lineRule="auto"/>
        <w:rPr>
          <w:rFonts w:cstheme="minorHAnsi"/>
          <w:b/>
          <w:bCs/>
          <w:i/>
          <w:iCs/>
        </w:rPr>
      </w:pPr>
      <w:r w:rsidRPr="00FA1990">
        <w:rPr>
          <w:rFonts w:cstheme="minorHAnsi"/>
          <w:b/>
          <w:bCs/>
          <w:i/>
          <w:iCs/>
        </w:rPr>
        <w:t>PFAS/PFOS in containers of pesticide products:</w:t>
      </w:r>
    </w:p>
    <w:p w14:paraId="6E7B7B70" w14:textId="123B5A4C" w:rsidR="007A50E4" w:rsidRPr="00FA1990" w:rsidRDefault="007A50E4" w:rsidP="007A50E4">
      <w:pPr>
        <w:pStyle w:val="ListParagraph"/>
        <w:spacing w:line="216" w:lineRule="auto"/>
        <w:rPr>
          <w:rFonts w:cstheme="minorHAnsi"/>
          <w:b/>
          <w:bCs/>
          <w:i/>
          <w:iCs/>
        </w:rPr>
      </w:pPr>
    </w:p>
    <w:p w14:paraId="00B7E844" w14:textId="6AB1AF49" w:rsidR="00DF36A3" w:rsidRPr="00FA1990" w:rsidRDefault="007A50E4" w:rsidP="00FA1990">
      <w:pPr>
        <w:pStyle w:val="ListParagraph"/>
        <w:spacing w:line="216" w:lineRule="auto"/>
        <w:rPr>
          <w:rFonts w:cstheme="minorHAnsi"/>
          <w:b/>
          <w:bCs/>
          <w:i/>
          <w:iCs/>
        </w:rPr>
      </w:pPr>
      <w:r w:rsidRPr="00FA1990">
        <w:rPr>
          <w:rFonts w:cstheme="minorHAnsi"/>
          <w:b/>
          <w:bCs/>
          <w:i/>
          <w:iCs/>
        </w:rPr>
        <w:t xml:space="preserve">South Carolina:  </w:t>
      </w:r>
      <w:r w:rsidRPr="00FA1990">
        <w:rPr>
          <w:rFonts w:cstheme="minorHAnsi"/>
        </w:rPr>
        <w:t xml:space="preserve">Currently, no monitoring is occurring for </w:t>
      </w:r>
      <w:r w:rsidR="000862D7">
        <w:rPr>
          <w:rFonts w:cstheme="minorHAnsi"/>
        </w:rPr>
        <w:t>PFAS/PFOS</w:t>
      </w:r>
      <w:r w:rsidRPr="00FA1990">
        <w:rPr>
          <w:rFonts w:cstheme="minorHAnsi"/>
        </w:rPr>
        <w:t xml:space="preserve"> in the state.</w:t>
      </w:r>
    </w:p>
    <w:p w14:paraId="381A3455" w14:textId="60567000" w:rsidR="00870585" w:rsidRPr="00FA1990" w:rsidRDefault="00870585" w:rsidP="00DF36A3">
      <w:pPr>
        <w:spacing w:after="0" w:line="216" w:lineRule="auto"/>
        <w:ind w:left="720"/>
        <w:rPr>
          <w:rFonts w:cstheme="minorHAnsi"/>
        </w:rPr>
      </w:pPr>
    </w:p>
    <w:p w14:paraId="6F13A902" w14:textId="604798FA" w:rsidR="00870585" w:rsidRPr="00FA1990" w:rsidRDefault="00870585" w:rsidP="00DF36A3">
      <w:pPr>
        <w:spacing w:after="0" w:line="216" w:lineRule="auto"/>
        <w:ind w:left="720"/>
        <w:rPr>
          <w:rFonts w:cstheme="minorHAnsi"/>
        </w:rPr>
      </w:pPr>
    </w:p>
    <w:p w14:paraId="35C49459" w14:textId="073E0F63" w:rsidR="00870585" w:rsidRPr="00FA1990" w:rsidRDefault="00870585" w:rsidP="00870585">
      <w:pPr>
        <w:pStyle w:val="ListParagraph"/>
        <w:numPr>
          <w:ilvl w:val="0"/>
          <w:numId w:val="3"/>
        </w:numPr>
        <w:spacing w:after="0" w:line="216" w:lineRule="auto"/>
        <w:rPr>
          <w:rFonts w:cstheme="minorHAnsi"/>
          <w:b/>
          <w:bCs/>
          <w:i/>
          <w:iCs/>
        </w:rPr>
      </w:pPr>
      <w:r w:rsidRPr="00FA1990">
        <w:rPr>
          <w:rFonts w:cstheme="minorHAnsi"/>
          <w:b/>
          <w:bCs/>
          <w:i/>
          <w:iCs/>
        </w:rPr>
        <w:t>Pesticides, FIFRA, and climate:</w:t>
      </w:r>
    </w:p>
    <w:p w14:paraId="72E0F6F8" w14:textId="51528B60" w:rsidR="00FA1990" w:rsidRPr="00FA1990" w:rsidRDefault="00FA1990" w:rsidP="00FA1990">
      <w:pPr>
        <w:spacing w:after="0" w:line="216" w:lineRule="auto"/>
        <w:rPr>
          <w:rFonts w:cstheme="minorHAnsi"/>
          <w:b/>
          <w:bCs/>
          <w:i/>
          <w:iCs/>
        </w:rPr>
      </w:pPr>
    </w:p>
    <w:p w14:paraId="66B9B531" w14:textId="47261226" w:rsidR="00FA1990" w:rsidRPr="00FA1990" w:rsidRDefault="00FA1990" w:rsidP="00FA1990">
      <w:pPr>
        <w:spacing w:after="0" w:line="216" w:lineRule="auto"/>
        <w:ind w:left="720"/>
        <w:rPr>
          <w:rFonts w:cstheme="minorHAnsi"/>
        </w:rPr>
      </w:pPr>
      <w:r w:rsidRPr="00FA1990">
        <w:rPr>
          <w:rFonts w:cstheme="minorHAnsi"/>
        </w:rPr>
        <w:t>No comments or issues from any state in the region.</w:t>
      </w:r>
    </w:p>
    <w:p w14:paraId="70D240AF" w14:textId="2A561E3E" w:rsidR="0087521D" w:rsidRPr="00FA1990" w:rsidRDefault="0087521D" w:rsidP="002978A3">
      <w:pPr>
        <w:spacing w:line="216" w:lineRule="auto"/>
        <w:ind w:left="720"/>
        <w:rPr>
          <w:rFonts w:cstheme="minorHAnsi"/>
          <w:b/>
          <w:bCs/>
          <w:i/>
          <w:iCs/>
        </w:rPr>
      </w:pPr>
    </w:p>
    <w:p w14:paraId="4604F943" w14:textId="77777777" w:rsidR="004761E8" w:rsidRPr="00FA1990" w:rsidRDefault="004761E8" w:rsidP="00EC766F">
      <w:pPr>
        <w:rPr>
          <w:rFonts w:cstheme="minorHAnsi"/>
        </w:rPr>
      </w:pPr>
    </w:p>
    <w:p w14:paraId="6FFEA7D9" w14:textId="47DB6ADD" w:rsidR="00EC766F" w:rsidRPr="00FA1990" w:rsidRDefault="00EC766F" w:rsidP="00EC766F">
      <w:pPr>
        <w:rPr>
          <w:rFonts w:cstheme="minorHAnsi"/>
        </w:rPr>
      </w:pPr>
    </w:p>
    <w:sectPr w:rsidR="00EC766F" w:rsidRPr="00FA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498"/>
    <w:multiLevelType w:val="hybridMultilevel"/>
    <w:tmpl w:val="4AF89668"/>
    <w:lvl w:ilvl="0" w:tplc="9B4A1134">
      <w:start w:val="1"/>
      <w:numFmt w:val="bullet"/>
      <w:lvlText w:val=""/>
      <w:lvlJc w:val="left"/>
      <w:pPr>
        <w:ind w:left="720" w:hanging="360"/>
      </w:pPr>
      <w:rPr>
        <w:rFonts w:ascii="Symbol" w:hAnsi="Symbol" w:hint="default"/>
      </w:rPr>
    </w:lvl>
    <w:lvl w:ilvl="1" w:tplc="79263068">
      <w:start w:val="1"/>
      <w:numFmt w:val="bullet"/>
      <w:lvlText w:val=""/>
      <w:lvlJc w:val="left"/>
      <w:pPr>
        <w:ind w:left="1440" w:hanging="360"/>
      </w:pPr>
      <w:rPr>
        <w:rFonts w:ascii="Symbol" w:hAnsi="Symbol" w:hint="default"/>
      </w:rPr>
    </w:lvl>
    <w:lvl w:ilvl="2" w:tplc="51B60A80">
      <w:start w:val="1"/>
      <w:numFmt w:val="bullet"/>
      <w:lvlText w:val=""/>
      <w:lvlJc w:val="left"/>
      <w:pPr>
        <w:ind w:left="2160" w:hanging="360"/>
      </w:pPr>
      <w:rPr>
        <w:rFonts w:ascii="Wingdings" w:hAnsi="Wingdings" w:hint="default"/>
      </w:rPr>
    </w:lvl>
    <w:lvl w:ilvl="3" w:tplc="449A4914">
      <w:start w:val="1"/>
      <w:numFmt w:val="bullet"/>
      <w:lvlText w:val=""/>
      <w:lvlJc w:val="left"/>
      <w:pPr>
        <w:ind w:left="2880" w:hanging="360"/>
      </w:pPr>
      <w:rPr>
        <w:rFonts w:ascii="Symbol" w:hAnsi="Symbol" w:hint="default"/>
      </w:rPr>
    </w:lvl>
    <w:lvl w:ilvl="4" w:tplc="E4A40D22">
      <w:start w:val="1"/>
      <w:numFmt w:val="bullet"/>
      <w:lvlText w:val="o"/>
      <w:lvlJc w:val="left"/>
      <w:pPr>
        <w:ind w:left="3600" w:hanging="360"/>
      </w:pPr>
      <w:rPr>
        <w:rFonts w:ascii="Courier New" w:hAnsi="Courier New" w:hint="default"/>
      </w:rPr>
    </w:lvl>
    <w:lvl w:ilvl="5" w:tplc="3704F072">
      <w:start w:val="1"/>
      <w:numFmt w:val="bullet"/>
      <w:lvlText w:val=""/>
      <w:lvlJc w:val="left"/>
      <w:pPr>
        <w:ind w:left="4320" w:hanging="360"/>
      </w:pPr>
      <w:rPr>
        <w:rFonts w:ascii="Wingdings" w:hAnsi="Wingdings" w:hint="default"/>
      </w:rPr>
    </w:lvl>
    <w:lvl w:ilvl="6" w:tplc="E6FCE700">
      <w:start w:val="1"/>
      <w:numFmt w:val="bullet"/>
      <w:lvlText w:val=""/>
      <w:lvlJc w:val="left"/>
      <w:pPr>
        <w:ind w:left="5040" w:hanging="360"/>
      </w:pPr>
      <w:rPr>
        <w:rFonts w:ascii="Symbol" w:hAnsi="Symbol" w:hint="default"/>
      </w:rPr>
    </w:lvl>
    <w:lvl w:ilvl="7" w:tplc="682E2EDC">
      <w:start w:val="1"/>
      <w:numFmt w:val="bullet"/>
      <w:lvlText w:val="o"/>
      <w:lvlJc w:val="left"/>
      <w:pPr>
        <w:ind w:left="5760" w:hanging="360"/>
      </w:pPr>
      <w:rPr>
        <w:rFonts w:ascii="Courier New" w:hAnsi="Courier New" w:hint="default"/>
      </w:rPr>
    </w:lvl>
    <w:lvl w:ilvl="8" w:tplc="3458811E">
      <w:start w:val="1"/>
      <w:numFmt w:val="bullet"/>
      <w:lvlText w:val=""/>
      <w:lvlJc w:val="left"/>
      <w:pPr>
        <w:ind w:left="6480" w:hanging="360"/>
      </w:pPr>
      <w:rPr>
        <w:rFonts w:ascii="Wingdings" w:hAnsi="Wingdings" w:hint="default"/>
      </w:rPr>
    </w:lvl>
  </w:abstractNum>
  <w:abstractNum w:abstractNumId="1" w15:restartNumberingAfterBreak="0">
    <w:nsid w:val="3FDA47FC"/>
    <w:multiLevelType w:val="hybridMultilevel"/>
    <w:tmpl w:val="19181116"/>
    <w:lvl w:ilvl="0" w:tplc="D2E8B8A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F615E"/>
    <w:multiLevelType w:val="hybridMultilevel"/>
    <w:tmpl w:val="020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8228D"/>
    <w:multiLevelType w:val="hybridMultilevel"/>
    <w:tmpl w:val="A7EE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B66BB8"/>
    <w:multiLevelType w:val="hybridMultilevel"/>
    <w:tmpl w:val="66F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B8"/>
    <w:rsid w:val="0001103B"/>
    <w:rsid w:val="00013C70"/>
    <w:rsid w:val="000236CD"/>
    <w:rsid w:val="00033965"/>
    <w:rsid w:val="000670F2"/>
    <w:rsid w:val="0008362D"/>
    <w:rsid w:val="000862D7"/>
    <w:rsid w:val="00087961"/>
    <w:rsid w:val="000A7278"/>
    <w:rsid w:val="000C2F7A"/>
    <w:rsid w:val="000F2CB8"/>
    <w:rsid w:val="000F7150"/>
    <w:rsid w:val="00105C24"/>
    <w:rsid w:val="001060A4"/>
    <w:rsid w:val="00140D70"/>
    <w:rsid w:val="00150069"/>
    <w:rsid w:val="0015092C"/>
    <w:rsid w:val="00162955"/>
    <w:rsid w:val="00184E3A"/>
    <w:rsid w:val="00187AFF"/>
    <w:rsid w:val="001A3D0E"/>
    <w:rsid w:val="001D46F4"/>
    <w:rsid w:val="001E1133"/>
    <w:rsid w:val="001E26B0"/>
    <w:rsid w:val="001E7D7F"/>
    <w:rsid w:val="001F79D8"/>
    <w:rsid w:val="0020100F"/>
    <w:rsid w:val="00202D2B"/>
    <w:rsid w:val="002139A6"/>
    <w:rsid w:val="00226D2E"/>
    <w:rsid w:val="00233418"/>
    <w:rsid w:val="0028170C"/>
    <w:rsid w:val="00284761"/>
    <w:rsid w:val="00297169"/>
    <w:rsid w:val="002978A3"/>
    <w:rsid w:val="002B5971"/>
    <w:rsid w:val="002C3314"/>
    <w:rsid w:val="002C4FDC"/>
    <w:rsid w:val="002E4ADB"/>
    <w:rsid w:val="003333EE"/>
    <w:rsid w:val="003421EC"/>
    <w:rsid w:val="00361906"/>
    <w:rsid w:val="00364124"/>
    <w:rsid w:val="00370F92"/>
    <w:rsid w:val="00371E74"/>
    <w:rsid w:val="003766E5"/>
    <w:rsid w:val="00384A40"/>
    <w:rsid w:val="00386AEE"/>
    <w:rsid w:val="003B4229"/>
    <w:rsid w:val="003B438A"/>
    <w:rsid w:val="003C18E9"/>
    <w:rsid w:val="003D4043"/>
    <w:rsid w:val="003F1EEC"/>
    <w:rsid w:val="00403C63"/>
    <w:rsid w:val="00417582"/>
    <w:rsid w:val="00451C0F"/>
    <w:rsid w:val="004611D1"/>
    <w:rsid w:val="0046247E"/>
    <w:rsid w:val="00465ECB"/>
    <w:rsid w:val="004730BB"/>
    <w:rsid w:val="004761E8"/>
    <w:rsid w:val="00495D03"/>
    <w:rsid w:val="00496213"/>
    <w:rsid w:val="004A2236"/>
    <w:rsid w:val="004E696B"/>
    <w:rsid w:val="00534FF7"/>
    <w:rsid w:val="00570EFB"/>
    <w:rsid w:val="00573243"/>
    <w:rsid w:val="005B0870"/>
    <w:rsid w:val="005D0CF9"/>
    <w:rsid w:val="0060395C"/>
    <w:rsid w:val="00605E8D"/>
    <w:rsid w:val="00654A47"/>
    <w:rsid w:val="00683F0A"/>
    <w:rsid w:val="006A248A"/>
    <w:rsid w:val="006B5F93"/>
    <w:rsid w:val="00731349"/>
    <w:rsid w:val="00740D47"/>
    <w:rsid w:val="00752678"/>
    <w:rsid w:val="007766EF"/>
    <w:rsid w:val="007A50E4"/>
    <w:rsid w:val="007D0CFF"/>
    <w:rsid w:val="007E590B"/>
    <w:rsid w:val="007F1979"/>
    <w:rsid w:val="0082303E"/>
    <w:rsid w:val="008259D2"/>
    <w:rsid w:val="008540E8"/>
    <w:rsid w:val="00860017"/>
    <w:rsid w:val="008609C8"/>
    <w:rsid w:val="00870585"/>
    <w:rsid w:val="0087521D"/>
    <w:rsid w:val="00884042"/>
    <w:rsid w:val="008925FF"/>
    <w:rsid w:val="00896944"/>
    <w:rsid w:val="008C5A53"/>
    <w:rsid w:val="008D69CC"/>
    <w:rsid w:val="008D6E61"/>
    <w:rsid w:val="00903618"/>
    <w:rsid w:val="00926B62"/>
    <w:rsid w:val="00991F99"/>
    <w:rsid w:val="00994696"/>
    <w:rsid w:val="009A61F1"/>
    <w:rsid w:val="009D1258"/>
    <w:rsid w:val="00A05441"/>
    <w:rsid w:val="00A24E92"/>
    <w:rsid w:val="00A25A40"/>
    <w:rsid w:val="00A37845"/>
    <w:rsid w:val="00A6038E"/>
    <w:rsid w:val="00AA53F5"/>
    <w:rsid w:val="00AA6844"/>
    <w:rsid w:val="00AB2730"/>
    <w:rsid w:val="00AB5B3C"/>
    <w:rsid w:val="00AC101B"/>
    <w:rsid w:val="00B0603C"/>
    <w:rsid w:val="00B1567D"/>
    <w:rsid w:val="00B24639"/>
    <w:rsid w:val="00B27A22"/>
    <w:rsid w:val="00B51E50"/>
    <w:rsid w:val="00B52D5E"/>
    <w:rsid w:val="00B95772"/>
    <w:rsid w:val="00BC3C05"/>
    <w:rsid w:val="00BF6380"/>
    <w:rsid w:val="00C4140A"/>
    <w:rsid w:val="00C542C7"/>
    <w:rsid w:val="00C72CF8"/>
    <w:rsid w:val="00C737E1"/>
    <w:rsid w:val="00C936EA"/>
    <w:rsid w:val="00C97FF8"/>
    <w:rsid w:val="00CB689C"/>
    <w:rsid w:val="00CD685E"/>
    <w:rsid w:val="00CE4A52"/>
    <w:rsid w:val="00D3302A"/>
    <w:rsid w:val="00D44E5A"/>
    <w:rsid w:val="00D5102B"/>
    <w:rsid w:val="00D51769"/>
    <w:rsid w:val="00DA0FF2"/>
    <w:rsid w:val="00DB597C"/>
    <w:rsid w:val="00DC27B1"/>
    <w:rsid w:val="00DE4FBF"/>
    <w:rsid w:val="00DF36A3"/>
    <w:rsid w:val="00E3479E"/>
    <w:rsid w:val="00E60947"/>
    <w:rsid w:val="00E66DC2"/>
    <w:rsid w:val="00E704EC"/>
    <w:rsid w:val="00E84EBA"/>
    <w:rsid w:val="00E965C1"/>
    <w:rsid w:val="00EA0D05"/>
    <w:rsid w:val="00EA4C9D"/>
    <w:rsid w:val="00EB20B2"/>
    <w:rsid w:val="00EB5229"/>
    <w:rsid w:val="00EC0D81"/>
    <w:rsid w:val="00EC3D47"/>
    <w:rsid w:val="00EC766F"/>
    <w:rsid w:val="00F20298"/>
    <w:rsid w:val="00F419CE"/>
    <w:rsid w:val="00F65929"/>
    <w:rsid w:val="00F65BEA"/>
    <w:rsid w:val="00F86837"/>
    <w:rsid w:val="00FA1990"/>
    <w:rsid w:val="00FA6EAC"/>
    <w:rsid w:val="00FB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1113"/>
  <w15:docId w15:val="{C6C5020F-6606-439C-870D-095B2FEB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8E"/>
    <w:pPr>
      <w:ind w:left="720"/>
      <w:contextualSpacing/>
    </w:pPr>
  </w:style>
  <w:style w:type="paragraph" w:styleId="BalloonText">
    <w:name w:val="Balloon Text"/>
    <w:basedOn w:val="Normal"/>
    <w:link w:val="BalloonTextChar"/>
    <w:uiPriority w:val="99"/>
    <w:semiHidden/>
    <w:unhideWhenUsed/>
    <w:rsid w:val="00B9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72"/>
    <w:rPr>
      <w:rFonts w:ascii="Segoe UI" w:hAnsi="Segoe UI" w:cs="Segoe UI"/>
      <w:sz w:val="18"/>
      <w:szCs w:val="18"/>
    </w:rPr>
  </w:style>
  <w:style w:type="character" w:styleId="Hyperlink">
    <w:name w:val="Hyperlink"/>
    <w:rsid w:val="00226D2E"/>
    <w:rPr>
      <w:color w:val="0000FF"/>
      <w:u w:val="single"/>
    </w:rPr>
  </w:style>
  <w:style w:type="table" w:styleId="TableGrid">
    <w:name w:val="Table Grid"/>
    <w:basedOn w:val="TableNormal"/>
    <w:uiPriority w:val="39"/>
    <w:rsid w:val="00BF63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350">
      <w:bodyDiv w:val="1"/>
      <w:marLeft w:val="0"/>
      <w:marRight w:val="0"/>
      <w:marTop w:val="0"/>
      <w:marBottom w:val="0"/>
      <w:divBdr>
        <w:top w:val="none" w:sz="0" w:space="0" w:color="auto"/>
        <w:left w:val="none" w:sz="0" w:space="0" w:color="auto"/>
        <w:bottom w:val="none" w:sz="0" w:space="0" w:color="auto"/>
        <w:right w:val="none" w:sz="0" w:space="0" w:color="auto"/>
      </w:divBdr>
    </w:div>
    <w:div w:id="42750141">
      <w:bodyDiv w:val="1"/>
      <w:marLeft w:val="0"/>
      <w:marRight w:val="0"/>
      <w:marTop w:val="0"/>
      <w:marBottom w:val="0"/>
      <w:divBdr>
        <w:top w:val="none" w:sz="0" w:space="0" w:color="auto"/>
        <w:left w:val="none" w:sz="0" w:space="0" w:color="auto"/>
        <w:bottom w:val="none" w:sz="0" w:space="0" w:color="auto"/>
        <w:right w:val="none" w:sz="0" w:space="0" w:color="auto"/>
      </w:divBdr>
    </w:div>
    <w:div w:id="45497078">
      <w:bodyDiv w:val="1"/>
      <w:marLeft w:val="0"/>
      <w:marRight w:val="0"/>
      <w:marTop w:val="0"/>
      <w:marBottom w:val="0"/>
      <w:divBdr>
        <w:top w:val="none" w:sz="0" w:space="0" w:color="auto"/>
        <w:left w:val="none" w:sz="0" w:space="0" w:color="auto"/>
        <w:bottom w:val="none" w:sz="0" w:space="0" w:color="auto"/>
        <w:right w:val="none" w:sz="0" w:space="0" w:color="auto"/>
      </w:divBdr>
    </w:div>
    <w:div w:id="112210696">
      <w:bodyDiv w:val="1"/>
      <w:marLeft w:val="0"/>
      <w:marRight w:val="0"/>
      <w:marTop w:val="0"/>
      <w:marBottom w:val="0"/>
      <w:divBdr>
        <w:top w:val="none" w:sz="0" w:space="0" w:color="auto"/>
        <w:left w:val="none" w:sz="0" w:space="0" w:color="auto"/>
        <w:bottom w:val="none" w:sz="0" w:space="0" w:color="auto"/>
        <w:right w:val="none" w:sz="0" w:space="0" w:color="auto"/>
      </w:divBdr>
    </w:div>
    <w:div w:id="547038088">
      <w:bodyDiv w:val="1"/>
      <w:marLeft w:val="0"/>
      <w:marRight w:val="0"/>
      <w:marTop w:val="0"/>
      <w:marBottom w:val="0"/>
      <w:divBdr>
        <w:top w:val="none" w:sz="0" w:space="0" w:color="auto"/>
        <w:left w:val="none" w:sz="0" w:space="0" w:color="auto"/>
        <w:bottom w:val="none" w:sz="0" w:space="0" w:color="auto"/>
        <w:right w:val="none" w:sz="0" w:space="0" w:color="auto"/>
      </w:divBdr>
    </w:div>
    <w:div w:id="609169682">
      <w:bodyDiv w:val="1"/>
      <w:marLeft w:val="0"/>
      <w:marRight w:val="0"/>
      <w:marTop w:val="0"/>
      <w:marBottom w:val="0"/>
      <w:divBdr>
        <w:top w:val="none" w:sz="0" w:space="0" w:color="auto"/>
        <w:left w:val="none" w:sz="0" w:space="0" w:color="auto"/>
        <w:bottom w:val="none" w:sz="0" w:space="0" w:color="auto"/>
        <w:right w:val="none" w:sz="0" w:space="0" w:color="auto"/>
      </w:divBdr>
    </w:div>
    <w:div w:id="694890336">
      <w:bodyDiv w:val="1"/>
      <w:marLeft w:val="0"/>
      <w:marRight w:val="0"/>
      <w:marTop w:val="0"/>
      <w:marBottom w:val="0"/>
      <w:divBdr>
        <w:top w:val="none" w:sz="0" w:space="0" w:color="auto"/>
        <w:left w:val="none" w:sz="0" w:space="0" w:color="auto"/>
        <w:bottom w:val="none" w:sz="0" w:space="0" w:color="auto"/>
        <w:right w:val="none" w:sz="0" w:space="0" w:color="auto"/>
      </w:divBdr>
    </w:div>
    <w:div w:id="774055656">
      <w:bodyDiv w:val="1"/>
      <w:marLeft w:val="0"/>
      <w:marRight w:val="0"/>
      <w:marTop w:val="0"/>
      <w:marBottom w:val="0"/>
      <w:divBdr>
        <w:top w:val="none" w:sz="0" w:space="0" w:color="auto"/>
        <w:left w:val="none" w:sz="0" w:space="0" w:color="auto"/>
        <w:bottom w:val="none" w:sz="0" w:space="0" w:color="auto"/>
        <w:right w:val="none" w:sz="0" w:space="0" w:color="auto"/>
      </w:divBdr>
    </w:div>
    <w:div w:id="1100755576">
      <w:bodyDiv w:val="1"/>
      <w:marLeft w:val="0"/>
      <w:marRight w:val="0"/>
      <w:marTop w:val="0"/>
      <w:marBottom w:val="0"/>
      <w:divBdr>
        <w:top w:val="none" w:sz="0" w:space="0" w:color="auto"/>
        <w:left w:val="none" w:sz="0" w:space="0" w:color="auto"/>
        <w:bottom w:val="none" w:sz="0" w:space="0" w:color="auto"/>
        <w:right w:val="none" w:sz="0" w:space="0" w:color="auto"/>
      </w:divBdr>
    </w:div>
    <w:div w:id="1113286337">
      <w:bodyDiv w:val="1"/>
      <w:marLeft w:val="0"/>
      <w:marRight w:val="0"/>
      <w:marTop w:val="0"/>
      <w:marBottom w:val="0"/>
      <w:divBdr>
        <w:top w:val="none" w:sz="0" w:space="0" w:color="auto"/>
        <w:left w:val="none" w:sz="0" w:space="0" w:color="auto"/>
        <w:bottom w:val="none" w:sz="0" w:space="0" w:color="auto"/>
        <w:right w:val="none" w:sz="0" w:space="0" w:color="auto"/>
      </w:divBdr>
    </w:div>
    <w:div w:id="1512571453">
      <w:bodyDiv w:val="1"/>
      <w:marLeft w:val="0"/>
      <w:marRight w:val="0"/>
      <w:marTop w:val="0"/>
      <w:marBottom w:val="0"/>
      <w:divBdr>
        <w:top w:val="none" w:sz="0" w:space="0" w:color="auto"/>
        <w:left w:val="none" w:sz="0" w:space="0" w:color="auto"/>
        <w:bottom w:val="none" w:sz="0" w:space="0" w:color="auto"/>
        <w:right w:val="none" w:sz="0" w:space="0" w:color="auto"/>
      </w:divBdr>
    </w:div>
    <w:div w:id="1850942117">
      <w:bodyDiv w:val="1"/>
      <w:marLeft w:val="0"/>
      <w:marRight w:val="0"/>
      <w:marTop w:val="0"/>
      <w:marBottom w:val="0"/>
      <w:divBdr>
        <w:top w:val="none" w:sz="0" w:space="0" w:color="auto"/>
        <w:left w:val="none" w:sz="0" w:space="0" w:color="auto"/>
        <w:bottom w:val="none" w:sz="0" w:space="0" w:color="auto"/>
        <w:right w:val="none" w:sz="0" w:space="0" w:color="auto"/>
      </w:divBdr>
    </w:div>
    <w:div w:id="18743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regteam</dc:creator>
  <cp:lastModifiedBy>Timothy Drake</cp:lastModifiedBy>
  <cp:revision>20</cp:revision>
  <cp:lastPrinted>2019-12-06T00:09:00Z</cp:lastPrinted>
  <dcterms:created xsi:type="dcterms:W3CDTF">2022-06-01T10:48:00Z</dcterms:created>
  <dcterms:modified xsi:type="dcterms:W3CDTF">2022-06-01T17:41:00Z</dcterms:modified>
</cp:coreProperties>
</file>